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7513"/>
      </w:tblGrid>
      <w:tr w:rsidR="00165AA1" w:rsidRPr="00BA152A" w14:paraId="5F365B03" w14:textId="77777777" w:rsidTr="00683C73">
        <w:tc>
          <w:tcPr>
            <w:tcW w:w="5954" w:type="dxa"/>
          </w:tcPr>
          <w:p w14:paraId="0EE3CC9F" w14:textId="757D6B00" w:rsidR="00165AA1" w:rsidRPr="00BA152A" w:rsidRDefault="00BA152A" w:rsidP="00D066C2">
            <w:pPr>
              <w:spacing w:before="120" w:line="200" w:lineRule="atLeast"/>
              <w:jc w:val="center"/>
              <w:rPr>
                <w:rFonts w:eastAsia="Times New Roman" w:cs="Times New Roman"/>
                <w:kern w:val="0"/>
                <w:szCs w:val="28"/>
                <w14:ligatures w14:val="none"/>
              </w:rPr>
            </w:pPr>
            <w:r w:rsidRPr="00BA152A">
              <w:rPr>
                <w:rFonts w:eastAsia="Times New Roman" w:cs="Times New Roman"/>
                <w:kern w:val="0"/>
                <w:szCs w:val="28"/>
                <w14:ligatures w14:val="none"/>
              </w:rPr>
              <w:t>a</w:t>
            </w:r>
            <w:r w:rsidR="00683C73" w:rsidRPr="00BA152A">
              <w:rPr>
                <w:rFonts w:eastAsia="Times New Roman" w:cs="Times New Roman"/>
                <w:kern w:val="0"/>
                <w:szCs w:val="28"/>
                <w14:ligatures w14:val="none"/>
              </w:rPr>
              <w:t xml:space="preserve">ĐOÀN </w:t>
            </w:r>
            <w:r w:rsidR="00835390" w:rsidRPr="00BA152A">
              <w:rPr>
                <w:rFonts w:eastAsia="Times New Roman" w:cs="Times New Roman"/>
                <w:kern w:val="0"/>
                <w:szCs w:val="28"/>
                <w14:ligatures w14:val="none"/>
              </w:rPr>
              <w:t>Đ</w:t>
            </w:r>
            <w:r w:rsidR="00683C73" w:rsidRPr="00BA152A">
              <w:rPr>
                <w:rFonts w:eastAsia="Times New Roman" w:cs="Times New Roman"/>
                <w:kern w:val="0"/>
                <w:szCs w:val="28"/>
                <w14:ligatures w14:val="none"/>
              </w:rPr>
              <w:t xml:space="preserve">BQH VÀ </w:t>
            </w:r>
            <w:r w:rsidR="00165AA1" w:rsidRPr="00BA152A">
              <w:rPr>
                <w:rFonts w:eastAsia="Times New Roman" w:cs="Times New Roman"/>
                <w:kern w:val="0"/>
                <w:szCs w:val="28"/>
                <w14:ligatures w14:val="none"/>
              </w:rPr>
              <w:t>HĐND TỈNH LÀO CAI</w:t>
            </w:r>
          </w:p>
          <w:p w14:paraId="3F5D7BD9" w14:textId="18850FCA" w:rsidR="00165AA1" w:rsidRPr="00BA152A" w:rsidRDefault="00835390" w:rsidP="00D066C2">
            <w:pPr>
              <w:spacing w:before="120" w:line="200" w:lineRule="atLeast"/>
              <w:jc w:val="center"/>
              <w:rPr>
                <w:rFonts w:eastAsia="Times New Roman" w:cs="Times New Roman"/>
                <w:b/>
                <w:bCs/>
                <w:kern w:val="0"/>
                <w:szCs w:val="28"/>
                <w14:ligatures w14:val="none"/>
              </w:rPr>
            </w:pPr>
            <w:r w:rsidRPr="00BA152A">
              <w:rPr>
                <w:b/>
                <w:bCs/>
                <w:noProof/>
                <w:szCs w:val="28"/>
              </w:rPr>
              <w:t>VĂN PHÒNG</w:t>
            </w:r>
          </w:p>
          <w:p w14:paraId="66249F76" w14:textId="0783A351" w:rsidR="00165AA1" w:rsidRPr="00BA152A" w:rsidRDefault="00835390" w:rsidP="00D066C2">
            <w:pPr>
              <w:spacing w:before="120" w:line="400" w:lineRule="atLeast"/>
              <w:jc w:val="center"/>
              <w:rPr>
                <w:rFonts w:eastAsia="Times New Roman" w:cs="Times New Roman"/>
                <w:kern w:val="0"/>
                <w:szCs w:val="28"/>
                <w14:ligatures w14:val="none"/>
              </w:rPr>
            </w:pPr>
            <w:r w:rsidRPr="00BA152A">
              <w:rPr>
                <w:noProof/>
                <w:szCs w:val="28"/>
              </w:rPr>
              <mc:AlternateContent>
                <mc:Choice Requires="wps">
                  <w:drawing>
                    <wp:anchor distT="4294967295" distB="4294967295" distL="114300" distR="114300" simplePos="0" relativeHeight="251661312" behindDoc="0" locked="0" layoutInCell="1" allowOverlap="1" wp14:anchorId="55DE65C1" wp14:editId="420C7FAA">
                      <wp:simplePos x="0" y="0"/>
                      <wp:positionH relativeFrom="column">
                        <wp:posOffset>1362710</wp:posOffset>
                      </wp:positionH>
                      <wp:positionV relativeFrom="paragraph">
                        <wp:posOffset>7620</wp:posOffset>
                      </wp:positionV>
                      <wp:extent cx="861060" cy="7620"/>
                      <wp:effectExtent l="0" t="0" r="34290" b="30480"/>
                      <wp:wrapNone/>
                      <wp:docPr id="1639910875" name="Straight Connector 1639910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106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7B2B4" id="Straight Connector 163991087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3pt,.6pt" to="175.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"/>
                  </w:pict>
                </mc:Fallback>
              </mc:AlternateContent>
            </w:r>
          </w:p>
        </w:tc>
        <w:tc>
          <w:tcPr>
            <w:tcW w:w="7513" w:type="dxa"/>
          </w:tcPr>
          <w:p w14:paraId="40E8348A" w14:textId="77ABB012" w:rsidR="00165AA1" w:rsidRPr="00BA152A" w:rsidRDefault="00165AA1" w:rsidP="00D066C2">
            <w:pPr>
              <w:spacing w:before="120" w:line="200" w:lineRule="atLeast"/>
              <w:jc w:val="center"/>
              <w:rPr>
                <w:rFonts w:eastAsia="Times New Roman" w:cs="Times New Roman"/>
                <w:b/>
                <w:bCs/>
                <w:kern w:val="0"/>
                <w:szCs w:val="28"/>
                <w14:ligatures w14:val="none"/>
              </w:rPr>
            </w:pPr>
            <w:r w:rsidRPr="00BA152A">
              <w:rPr>
                <w:rFonts w:eastAsia="Times New Roman" w:cs="Times New Roman"/>
                <w:b/>
                <w:bCs/>
                <w:kern w:val="0"/>
                <w:szCs w:val="28"/>
                <w14:ligatures w14:val="none"/>
              </w:rPr>
              <w:t>CỘNG HÒA XÃ HỘI CHỦ NGHĨA VIỆT N</w:t>
            </w:r>
            <w:r w:rsidR="00A554B7" w:rsidRPr="00BA152A">
              <w:rPr>
                <w:rFonts w:eastAsia="Times New Roman" w:cs="Times New Roman"/>
                <w:b/>
                <w:bCs/>
                <w:kern w:val="0"/>
                <w:szCs w:val="28"/>
                <w14:ligatures w14:val="none"/>
              </w:rPr>
              <w:t>A</w:t>
            </w:r>
            <w:r w:rsidRPr="00BA152A">
              <w:rPr>
                <w:rFonts w:eastAsia="Times New Roman" w:cs="Times New Roman"/>
                <w:b/>
                <w:bCs/>
                <w:kern w:val="0"/>
                <w:szCs w:val="28"/>
                <w14:ligatures w14:val="none"/>
              </w:rPr>
              <w:t>M</w:t>
            </w:r>
          </w:p>
          <w:p w14:paraId="288450A8" w14:textId="77777777" w:rsidR="00165AA1" w:rsidRPr="00BA152A" w:rsidRDefault="00165AA1" w:rsidP="00D066C2">
            <w:pPr>
              <w:spacing w:before="120" w:line="200" w:lineRule="atLeast"/>
              <w:jc w:val="center"/>
              <w:rPr>
                <w:rFonts w:eastAsia="Times New Roman" w:cs="Times New Roman"/>
                <w:b/>
                <w:bCs/>
                <w:kern w:val="0"/>
                <w:szCs w:val="28"/>
                <w14:ligatures w14:val="none"/>
              </w:rPr>
            </w:pPr>
            <w:r w:rsidRPr="00BA152A">
              <w:rPr>
                <w:rFonts w:eastAsia="Times New Roman" w:cs="Times New Roman"/>
                <w:b/>
                <w:bCs/>
                <w:kern w:val="0"/>
                <w:szCs w:val="28"/>
                <w14:ligatures w14:val="none"/>
              </w:rPr>
              <w:t>Độc lập – Tự do – Hạnh phúc</w:t>
            </w:r>
          </w:p>
          <w:p w14:paraId="26066AA7" w14:textId="1555B36C" w:rsidR="00165AA1" w:rsidRPr="00BA152A" w:rsidRDefault="00A554B7" w:rsidP="00D066C2">
            <w:pPr>
              <w:spacing w:before="120" w:line="400" w:lineRule="atLeast"/>
              <w:jc w:val="center"/>
              <w:rPr>
                <w:rFonts w:eastAsia="Times New Roman" w:cs="Times New Roman"/>
                <w:i/>
                <w:iCs/>
                <w:kern w:val="0"/>
                <w:szCs w:val="28"/>
                <w14:ligatures w14:val="none"/>
              </w:rPr>
            </w:pPr>
            <w:r w:rsidRPr="00BA152A">
              <w:rPr>
                <w:b/>
                <w:noProof/>
                <w:szCs w:val="28"/>
              </w:rPr>
              <mc:AlternateContent>
                <mc:Choice Requires="wps">
                  <w:drawing>
                    <wp:anchor distT="4294967295" distB="4294967295" distL="114300" distR="114300" simplePos="0" relativeHeight="251659264" behindDoc="0" locked="0" layoutInCell="1" allowOverlap="1" wp14:anchorId="432A14CF" wp14:editId="04C20A06">
                      <wp:simplePos x="0" y="0"/>
                      <wp:positionH relativeFrom="column">
                        <wp:posOffset>1443990</wp:posOffset>
                      </wp:positionH>
                      <wp:positionV relativeFrom="paragraph">
                        <wp:posOffset>60960</wp:posOffset>
                      </wp:positionV>
                      <wp:extent cx="2011680" cy="7620"/>
                      <wp:effectExtent l="0" t="0" r="2667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2740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3.7pt,4.8pt" to="272.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"/>
                  </w:pict>
                </mc:Fallback>
              </mc:AlternateContent>
            </w:r>
            <w:r w:rsidR="00D066C2" w:rsidRPr="00BA152A">
              <w:rPr>
                <w:rFonts w:eastAsia="Times New Roman" w:cs="Times New Roman"/>
                <w:i/>
                <w:iCs/>
                <w:kern w:val="0"/>
                <w:szCs w:val="28"/>
                <w14:ligatures w14:val="none"/>
              </w:rPr>
              <w:t>L</w:t>
            </w:r>
            <w:r w:rsidR="00165AA1" w:rsidRPr="00BA152A">
              <w:rPr>
                <w:rFonts w:eastAsia="Times New Roman" w:cs="Times New Roman"/>
                <w:i/>
                <w:iCs/>
                <w:kern w:val="0"/>
                <w:szCs w:val="28"/>
                <w14:ligatures w14:val="none"/>
              </w:rPr>
              <w:t xml:space="preserve">ào </w:t>
            </w:r>
            <w:r w:rsidR="00866032" w:rsidRPr="00BA152A">
              <w:rPr>
                <w:rFonts w:eastAsia="Times New Roman" w:cs="Times New Roman"/>
                <w:i/>
                <w:iCs/>
                <w:kern w:val="0"/>
                <w:szCs w:val="28"/>
                <w14:ligatures w14:val="none"/>
              </w:rPr>
              <w:t>Cai, ngày     tháng     năm 2026</w:t>
            </w:r>
          </w:p>
        </w:tc>
      </w:tr>
    </w:tbl>
    <w:p w14:paraId="04B7B1D6" w14:textId="77777777" w:rsidR="00D066C2" w:rsidRPr="00BA152A" w:rsidRDefault="00D066C2" w:rsidP="00D066C2">
      <w:pPr>
        <w:shd w:val="clear" w:color="auto" w:fill="FFFFFF"/>
        <w:spacing w:before="120" w:line="234" w:lineRule="atLeast"/>
        <w:jc w:val="center"/>
        <w:rPr>
          <w:rFonts w:eastAsia="Times New Roman" w:cs="Times New Roman"/>
          <w:kern w:val="0"/>
          <w:szCs w:val="28"/>
          <w14:ligatures w14:val="none"/>
        </w:rPr>
      </w:pPr>
    </w:p>
    <w:p w14:paraId="79204169" w14:textId="42BB51D1" w:rsidR="002A0F41" w:rsidRPr="00BA152A" w:rsidRDefault="002A0F41" w:rsidP="00BC11F3">
      <w:pPr>
        <w:shd w:val="clear" w:color="auto" w:fill="FFFFFF"/>
        <w:spacing w:before="120" w:line="234" w:lineRule="atLeast"/>
        <w:jc w:val="center"/>
        <w:rPr>
          <w:rFonts w:eastAsia="Times New Roman" w:cs="Times New Roman"/>
          <w:b/>
          <w:bCs/>
          <w:kern w:val="0"/>
          <w:szCs w:val="28"/>
          <w14:ligatures w14:val="none"/>
        </w:rPr>
      </w:pPr>
      <w:r w:rsidRPr="00BA152A">
        <w:rPr>
          <w:rFonts w:eastAsia="Times New Roman" w:cs="Times New Roman"/>
          <w:b/>
          <w:bCs/>
          <w:kern w:val="0"/>
          <w:szCs w:val="28"/>
          <w:lang w:val="en"/>
          <w14:ligatures w14:val="none"/>
        </w:rPr>
        <w:t>B</w:t>
      </w:r>
      <w:r w:rsidRPr="00BA152A">
        <w:rPr>
          <w:rFonts w:eastAsia="Times New Roman" w:cs="Times New Roman"/>
          <w:b/>
          <w:bCs/>
          <w:kern w:val="0"/>
          <w:szCs w:val="28"/>
          <w:lang w:val="vi-VN"/>
          <w14:ligatures w14:val="none"/>
        </w:rPr>
        <w:t>ẢN SO S</w:t>
      </w:r>
      <w:r w:rsidRPr="00BA152A">
        <w:rPr>
          <w:rFonts w:eastAsia="Times New Roman" w:cs="Times New Roman"/>
          <w:b/>
          <w:bCs/>
          <w:kern w:val="0"/>
          <w:szCs w:val="28"/>
          <w14:ligatures w14:val="none"/>
        </w:rPr>
        <w:t>ÁNH, THUY</w:t>
      </w:r>
      <w:r w:rsidRPr="00BA152A">
        <w:rPr>
          <w:rFonts w:eastAsia="Times New Roman" w:cs="Times New Roman"/>
          <w:b/>
          <w:bCs/>
          <w:kern w:val="0"/>
          <w:szCs w:val="28"/>
          <w:lang w:val="vi-VN"/>
          <w14:ligatures w14:val="none"/>
        </w:rPr>
        <w:t xml:space="preserve">ẾT MINH DỰ THẢO VĂN BẢN </w:t>
      </w:r>
      <w:r w:rsidR="0053497B" w:rsidRPr="00BA152A">
        <w:rPr>
          <w:rFonts w:eastAsia="Times New Roman" w:cs="Times New Roman"/>
          <w:b/>
          <w:bCs/>
          <w:kern w:val="0"/>
          <w:szCs w:val="28"/>
          <w14:ligatures w14:val="none"/>
        </w:rPr>
        <w:t>NGHỊ QUYẾT BAN HÀNH QUY CHẾ BẢO VỆ BÍ MẬT NHÀ NƯỚC CỦA HỘI ĐỒNG NHÂN DÂN TỈNH LÀO CAI</w:t>
      </w:r>
      <w:r w:rsidR="00BC11F3" w:rsidRPr="00BA152A">
        <w:rPr>
          <w:rFonts w:eastAsia="Times New Roman" w:cs="Times New Roman"/>
          <w:b/>
          <w:bCs/>
          <w:kern w:val="0"/>
          <w:szCs w:val="28"/>
          <w14:ligatures w14:val="none"/>
        </w:rPr>
        <w:t xml:space="preserve"> </w:t>
      </w:r>
      <w:r w:rsidRPr="00BA152A">
        <w:rPr>
          <w:rFonts w:eastAsia="Times New Roman" w:cs="Times New Roman"/>
          <w:b/>
          <w:bCs/>
          <w:kern w:val="0"/>
          <w:szCs w:val="28"/>
          <w:lang w:val="vi-VN"/>
          <w14:ligatures w14:val="none"/>
        </w:rPr>
        <w:t>VỚI</w:t>
      </w:r>
      <w:r w:rsidR="00BC11F3" w:rsidRPr="00BA152A">
        <w:rPr>
          <w:rFonts w:eastAsia="Times New Roman" w:cs="Times New Roman"/>
          <w:b/>
          <w:bCs/>
          <w:kern w:val="0"/>
          <w:szCs w:val="28"/>
          <w14:ligatures w14:val="none"/>
        </w:rPr>
        <w:t xml:space="preserve"> NGHỊ QUYẾT SỐ 10/2025/NQ-HĐND NGÀY 14 THÁNG 11 NĂM 2025 CỦA HỘI ĐỒNG NHÂN DÂN TỈNH LÀO CAI BAN HÀNH QUY CHẾ BẢO VỆ BÍ MẬT NHÀ NƯỚC CỦA HỘI ĐỒNG NHÂN DÂN TỈNH LÀO CAI  </w:t>
      </w:r>
    </w:p>
    <w:p w14:paraId="297DCBFD" w14:textId="77777777" w:rsidR="004D742C" w:rsidRPr="00BA152A" w:rsidRDefault="004D742C" w:rsidP="004D742C">
      <w:pPr>
        <w:shd w:val="clear" w:color="auto" w:fill="FFFFFF"/>
        <w:spacing w:before="120" w:line="234" w:lineRule="atLeast"/>
        <w:jc w:val="center"/>
        <w:rPr>
          <w:rFonts w:eastAsia="Times New Roman" w:cs="Times New Roman"/>
          <w:kern w:val="0"/>
          <w:szCs w:val="28"/>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9"/>
        <w:gridCol w:w="4288"/>
        <w:gridCol w:w="5115"/>
      </w:tblGrid>
      <w:tr w:rsidR="002A0F41" w:rsidRPr="00BA152A" w14:paraId="4C7E7782" w14:textId="77777777" w:rsidTr="00E55D7E">
        <w:trPr>
          <w:tblCellSpacing w:w="0" w:type="dxa"/>
        </w:trPr>
        <w:tc>
          <w:tcPr>
            <w:tcW w:w="1531" w:type="pct"/>
            <w:tcBorders>
              <w:top w:val="single" w:sz="8" w:space="0" w:color="auto"/>
              <w:left w:val="single" w:sz="8" w:space="0" w:color="auto"/>
              <w:bottom w:val="nil"/>
              <w:right w:val="nil"/>
            </w:tcBorders>
            <w:vAlign w:val="center"/>
            <w:hideMark/>
          </w:tcPr>
          <w:p w14:paraId="657A45DD" w14:textId="77777777" w:rsidR="002A0F41" w:rsidRPr="00BA152A" w:rsidRDefault="002A0F41" w:rsidP="002A0F41">
            <w:pPr>
              <w:spacing w:before="120" w:line="234" w:lineRule="atLeast"/>
              <w:jc w:val="center"/>
              <w:rPr>
                <w:rFonts w:eastAsia="Times New Roman" w:cs="Times New Roman"/>
                <w:kern w:val="0"/>
                <w:szCs w:val="28"/>
                <w14:ligatures w14:val="none"/>
              </w:rPr>
            </w:pPr>
            <w:r w:rsidRPr="00BA152A">
              <w:rPr>
                <w:rFonts w:eastAsia="Times New Roman" w:cs="Times New Roman"/>
                <w:b/>
                <w:bCs/>
                <w:kern w:val="0"/>
                <w:szCs w:val="28"/>
                <w:lang w:val="en"/>
                <w14:ligatures w14:val="none"/>
              </w:rPr>
              <w:t>VĂN B</w:t>
            </w:r>
            <w:r w:rsidRPr="00BA152A">
              <w:rPr>
                <w:rFonts w:eastAsia="Times New Roman" w:cs="Times New Roman"/>
                <w:b/>
                <w:bCs/>
                <w:kern w:val="0"/>
                <w:szCs w:val="28"/>
                <w:lang w:val="vi-VN"/>
                <w14:ligatures w14:val="none"/>
              </w:rPr>
              <w:t>ẢN QUY PHẠM PH</w:t>
            </w:r>
            <w:r w:rsidRPr="00BA152A">
              <w:rPr>
                <w:rFonts w:eastAsia="Times New Roman" w:cs="Times New Roman"/>
                <w:b/>
                <w:bCs/>
                <w:kern w:val="0"/>
                <w:szCs w:val="28"/>
                <w14:ligatures w14:val="none"/>
              </w:rPr>
              <w:t>ÁP LU</w:t>
            </w:r>
            <w:r w:rsidRPr="00BA152A">
              <w:rPr>
                <w:rFonts w:eastAsia="Times New Roman" w:cs="Times New Roman"/>
                <w:b/>
                <w:bCs/>
                <w:kern w:val="0"/>
                <w:szCs w:val="28"/>
                <w:lang w:val="vi-VN"/>
                <w14:ligatures w14:val="none"/>
              </w:rPr>
              <w:t>ẬT HIỆN H</w:t>
            </w:r>
            <w:r w:rsidRPr="00BA152A">
              <w:rPr>
                <w:rFonts w:eastAsia="Times New Roman" w:cs="Times New Roman"/>
                <w:b/>
                <w:bCs/>
                <w:kern w:val="0"/>
                <w:szCs w:val="28"/>
                <w14:ligatures w14:val="none"/>
              </w:rPr>
              <w:t>ÀNH (4)</w:t>
            </w:r>
          </w:p>
        </w:tc>
        <w:tc>
          <w:tcPr>
            <w:tcW w:w="1582" w:type="pct"/>
            <w:tcBorders>
              <w:top w:val="single" w:sz="8" w:space="0" w:color="auto"/>
              <w:left w:val="single" w:sz="8" w:space="0" w:color="auto"/>
              <w:bottom w:val="nil"/>
              <w:right w:val="nil"/>
            </w:tcBorders>
            <w:vAlign w:val="center"/>
            <w:hideMark/>
          </w:tcPr>
          <w:p w14:paraId="1ED71EB5" w14:textId="77777777" w:rsidR="002A0F41" w:rsidRPr="00BA152A" w:rsidRDefault="002A0F41" w:rsidP="002A0F41">
            <w:pPr>
              <w:spacing w:before="120" w:line="234" w:lineRule="atLeast"/>
              <w:jc w:val="center"/>
              <w:rPr>
                <w:rFonts w:eastAsia="Times New Roman" w:cs="Times New Roman"/>
                <w:kern w:val="0"/>
                <w:szCs w:val="28"/>
                <w14:ligatures w14:val="none"/>
              </w:rPr>
            </w:pPr>
            <w:r w:rsidRPr="00BA152A">
              <w:rPr>
                <w:rFonts w:eastAsia="Times New Roman" w:cs="Times New Roman"/>
                <w:b/>
                <w:bCs/>
                <w:kern w:val="0"/>
                <w:szCs w:val="28"/>
                <w:lang w:val="en"/>
                <w14:ligatures w14:val="none"/>
              </w:rPr>
              <w:t>D</w:t>
            </w:r>
            <w:r w:rsidRPr="00BA152A">
              <w:rPr>
                <w:rFonts w:eastAsia="Times New Roman" w:cs="Times New Roman"/>
                <w:b/>
                <w:bCs/>
                <w:kern w:val="0"/>
                <w:szCs w:val="28"/>
                <w:lang w:val="vi-VN"/>
                <w14:ligatures w14:val="none"/>
              </w:rPr>
              <w:t>Ự THẢO VĂN BẢN QUY PHẠM PH</w:t>
            </w:r>
            <w:r w:rsidRPr="00BA152A">
              <w:rPr>
                <w:rFonts w:eastAsia="Times New Roman" w:cs="Times New Roman"/>
                <w:b/>
                <w:bCs/>
                <w:kern w:val="0"/>
                <w:szCs w:val="28"/>
                <w14:ligatures w14:val="none"/>
              </w:rPr>
              <w:t>ÁP LU</w:t>
            </w:r>
            <w:r w:rsidRPr="00BA152A">
              <w:rPr>
                <w:rFonts w:eastAsia="Times New Roman" w:cs="Times New Roman"/>
                <w:b/>
                <w:bCs/>
                <w:kern w:val="0"/>
                <w:szCs w:val="28"/>
                <w:lang w:val="vi-VN"/>
                <w14:ligatures w14:val="none"/>
              </w:rPr>
              <w:t>ẬT SỬA ĐỔI, BỔ SUNG, THAY THẾ (3)</w:t>
            </w:r>
          </w:p>
        </w:tc>
        <w:tc>
          <w:tcPr>
            <w:tcW w:w="1887" w:type="pct"/>
            <w:tcBorders>
              <w:top w:val="single" w:sz="8" w:space="0" w:color="auto"/>
              <w:left w:val="single" w:sz="8" w:space="0" w:color="auto"/>
              <w:bottom w:val="nil"/>
              <w:right w:val="single" w:sz="8" w:space="0" w:color="auto"/>
            </w:tcBorders>
            <w:vAlign w:val="center"/>
            <w:hideMark/>
          </w:tcPr>
          <w:p w14:paraId="3DC1BD0D" w14:textId="77777777" w:rsidR="002A0F41" w:rsidRPr="00BA152A" w:rsidRDefault="002A0F41" w:rsidP="002A0F41">
            <w:pPr>
              <w:spacing w:before="120" w:line="234" w:lineRule="atLeast"/>
              <w:jc w:val="center"/>
              <w:rPr>
                <w:rFonts w:eastAsia="Times New Roman" w:cs="Times New Roman"/>
                <w:kern w:val="0"/>
                <w:szCs w:val="28"/>
                <w14:ligatures w14:val="none"/>
              </w:rPr>
            </w:pPr>
            <w:r w:rsidRPr="00BA152A">
              <w:rPr>
                <w:rFonts w:eastAsia="Times New Roman" w:cs="Times New Roman"/>
                <w:b/>
                <w:bCs/>
                <w:kern w:val="0"/>
                <w:szCs w:val="28"/>
                <w:lang w:val="en"/>
                <w14:ligatures w14:val="none"/>
              </w:rPr>
              <w:t>THUY</w:t>
            </w:r>
            <w:r w:rsidRPr="00BA152A">
              <w:rPr>
                <w:rFonts w:eastAsia="Times New Roman" w:cs="Times New Roman"/>
                <w:b/>
                <w:bCs/>
                <w:kern w:val="0"/>
                <w:szCs w:val="28"/>
                <w:lang w:val="vi-VN"/>
                <w14:ligatures w14:val="none"/>
              </w:rPr>
              <w:t>ẾT MINH</w:t>
            </w:r>
          </w:p>
        </w:tc>
      </w:tr>
      <w:tr w:rsidR="002A0F41" w:rsidRPr="00BA152A" w14:paraId="5F0D16A0" w14:textId="77777777" w:rsidTr="00E55D7E">
        <w:trPr>
          <w:tblCellSpacing w:w="0" w:type="dxa"/>
        </w:trPr>
        <w:tc>
          <w:tcPr>
            <w:tcW w:w="1531" w:type="pct"/>
            <w:tcBorders>
              <w:top w:val="single" w:sz="8" w:space="0" w:color="auto"/>
              <w:left w:val="single" w:sz="8" w:space="0" w:color="auto"/>
              <w:bottom w:val="nil"/>
              <w:right w:val="nil"/>
            </w:tcBorders>
            <w:hideMark/>
          </w:tcPr>
          <w:p w14:paraId="45B5C2A8" w14:textId="77777777" w:rsidR="002A6DE4" w:rsidRPr="00BA152A" w:rsidRDefault="002A6DE4" w:rsidP="002A6DE4">
            <w:pPr>
              <w:spacing w:before="120" w:line="252" w:lineRule="auto"/>
              <w:ind w:firstLine="720"/>
              <w:jc w:val="both"/>
            </w:pPr>
            <w:bookmarkStart w:id="0" w:name="dieu_1_1"/>
            <w:r w:rsidRPr="00BA152A">
              <w:rPr>
                <w:b/>
                <w:bCs/>
                <w:lang w:val="vi-VN"/>
              </w:rPr>
              <w:t>Điều 1. Phạm vi điều chỉnh</w:t>
            </w:r>
            <w:bookmarkEnd w:id="0"/>
          </w:p>
          <w:p w14:paraId="68F9861D" w14:textId="77777777" w:rsidR="002A6DE4" w:rsidRPr="00BA152A" w:rsidRDefault="002A6DE4" w:rsidP="002A6DE4">
            <w:pPr>
              <w:spacing w:before="120" w:line="252" w:lineRule="auto"/>
              <w:ind w:firstLine="720"/>
              <w:jc w:val="both"/>
              <w:rPr>
                <w:lang w:val="vi-VN"/>
              </w:rPr>
            </w:pPr>
            <w:r w:rsidRPr="00BA152A">
              <w:rPr>
                <w:lang w:val="vi-VN"/>
              </w:rPr>
              <w:t xml:space="preserve">1. Quy chế này quy định về </w:t>
            </w:r>
            <w:r w:rsidRPr="00BA152A">
              <w:t>hoạt động</w:t>
            </w:r>
            <w:r w:rsidRPr="00BA152A">
              <w:rPr>
                <w:lang w:val="vi-VN"/>
              </w:rPr>
              <w:t xml:space="preserve"> bảo vệ bí mật nhà nước</w:t>
            </w:r>
            <w:r w:rsidRPr="00BA152A">
              <w:t>; tr</w:t>
            </w:r>
            <w:r w:rsidRPr="00BA152A">
              <w:rPr>
                <w:lang w:val="vi-VN"/>
              </w:rPr>
              <w:t>ách nhiệm</w:t>
            </w:r>
            <w:r w:rsidRPr="00BA152A">
              <w:t>, quyền hạn</w:t>
            </w:r>
            <w:r w:rsidRPr="00BA152A">
              <w:rPr>
                <w:lang w:val="vi-VN"/>
              </w:rPr>
              <w:t xml:space="preserve"> của các cơ quan, tổ chức, cá nhân </w:t>
            </w:r>
            <w:r w:rsidRPr="00BA152A">
              <w:t xml:space="preserve">liên quan </w:t>
            </w:r>
            <w:r w:rsidRPr="00BA152A">
              <w:rPr>
                <w:lang w:val="vi-VN"/>
              </w:rPr>
              <w:t xml:space="preserve">trong việc bảo vệ bí mật nhà nước của Hội đồng nhân dân tỉnh </w:t>
            </w:r>
            <w:r w:rsidRPr="00BA152A">
              <w:t>Lào Cai.</w:t>
            </w:r>
            <w:r w:rsidRPr="00BA152A">
              <w:rPr>
                <w:lang w:val="vi-VN"/>
              </w:rPr>
              <w:t xml:space="preserve"> </w:t>
            </w:r>
          </w:p>
          <w:p w14:paraId="479AF3A1" w14:textId="77777777" w:rsidR="002A6DE4" w:rsidRPr="00BA152A" w:rsidRDefault="002A6DE4" w:rsidP="002A6DE4">
            <w:pPr>
              <w:spacing w:before="120" w:line="252" w:lineRule="auto"/>
              <w:ind w:firstLine="720"/>
              <w:jc w:val="both"/>
            </w:pPr>
            <w:r w:rsidRPr="00BA152A">
              <w:rPr>
                <w:lang w:val="vi-VN"/>
              </w:rPr>
              <w:t xml:space="preserve">2. Những nội dung về bảo vệ bí mật </w:t>
            </w:r>
            <w:r w:rsidRPr="00BA152A">
              <w:t>n</w:t>
            </w:r>
            <w:r w:rsidRPr="00BA152A">
              <w:rPr>
                <w:lang w:val="vi-VN"/>
              </w:rPr>
              <w:t>hà nước</w:t>
            </w:r>
            <w:r w:rsidRPr="00BA152A">
              <w:t xml:space="preserve"> </w:t>
            </w:r>
            <w:r w:rsidRPr="00BA152A">
              <w:rPr>
                <w:lang w:val="vi-VN"/>
              </w:rPr>
              <w:t>không quy định t</w:t>
            </w:r>
            <w:r w:rsidRPr="00BA152A">
              <w:t>ại</w:t>
            </w:r>
            <w:r w:rsidRPr="00BA152A">
              <w:rPr>
                <w:lang w:val="vi-VN"/>
              </w:rPr>
              <w:t xml:space="preserve"> Quy chế này được</w:t>
            </w:r>
            <w:r w:rsidRPr="00BA152A">
              <w:t xml:space="preserve"> </w:t>
            </w:r>
            <w:r w:rsidRPr="00BA152A">
              <w:rPr>
                <w:lang w:val="vi-VN"/>
              </w:rPr>
              <w:t xml:space="preserve">thực hiện theo quy </w:t>
            </w:r>
            <w:r w:rsidRPr="00BA152A">
              <w:lastRenderedPageBreak/>
              <w:t>định</w:t>
            </w:r>
            <w:r w:rsidRPr="00BA152A">
              <w:rPr>
                <w:lang w:val="vi-VN"/>
              </w:rPr>
              <w:t xml:space="preserve"> </w:t>
            </w:r>
            <w:r w:rsidRPr="00BA152A">
              <w:t xml:space="preserve">của </w:t>
            </w:r>
            <w:r w:rsidRPr="00BA152A">
              <w:rPr>
                <w:lang w:val="vi-VN"/>
              </w:rPr>
              <w:t>pháp luật</w:t>
            </w:r>
            <w:r w:rsidRPr="00BA152A">
              <w:t xml:space="preserve"> về bảo vệ bí mật nhà nước</w:t>
            </w:r>
            <w:r w:rsidRPr="00BA152A">
              <w:rPr>
                <w:lang w:val="vi-VN"/>
              </w:rPr>
              <w:t>.</w:t>
            </w:r>
          </w:p>
          <w:p w14:paraId="2ABBA3A0" w14:textId="4C4A776A" w:rsidR="002A0F41" w:rsidRPr="00BA152A" w:rsidRDefault="002A0F41" w:rsidP="002A0F41">
            <w:pPr>
              <w:spacing w:before="120" w:line="234" w:lineRule="atLeast"/>
              <w:rPr>
                <w:rFonts w:eastAsia="Times New Roman" w:cs="Times New Roman"/>
                <w:kern w:val="0"/>
                <w:szCs w:val="28"/>
                <w14:ligatures w14:val="none"/>
              </w:rPr>
            </w:pPr>
          </w:p>
        </w:tc>
        <w:tc>
          <w:tcPr>
            <w:tcW w:w="1582" w:type="pct"/>
            <w:tcBorders>
              <w:top w:val="single" w:sz="8" w:space="0" w:color="auto"/>
              <w:left w:val="single" w:sz="8" w:space="0" w:color="auto"/>
              <w:bottom w:val="nil"/>
              <w:right w:val="nil"/>
            </w:tcBorders>
            <w:hideMark/>
          </w:tcPr>
          <w:p w14:paraId="16AF0738" w14:textId="77777777" w:rsidR="004B784E" w:rsidRPr="00BA152A" w:rsidRDefault="004B784E" w:rsidP="004B784E">
            <w:pPr>
              <w:spacing w:before="40" w:after="40" w:line="276" w:lineRule="auto"/>
              <w:ind w:firstLine="720"/>
              <w:jc w:val="both"/>
            </w:pPr>
            <w:r w:rsidRPr="00BA152A">
              <w:rPr>
                <w:b/>
                <w:bCs/>
                <w:lang w:val="vi-VN"/>
              </w:rPr>
              <w:lastRenderedPageBreak/>
              <w:t>Điều 1. Phạm vi điều chỉnh</w:t>
            </w:r>
          </w:p>
          <w:p w14:paraId="53B4B553" w14:textId="77777777" w:rsidR="004B784E" w:rsidRPr="00BA152A" w:rsidRDefault="004B784E" w:rsidP="004B784E">
            <w:pPr>
              <w:spacing w:before="40" w:after="40" w:line="276" w:lineRule="auto"/>
              <w:ind w:firstLine="720"/>
              <w:jc w:val="both"/>
              <w:rPr>
                <w:lang w:val="vi-VN"/>
              </w:rPr>
            </w:pPr>
            <w:r w:rsidRPr="00BA152A">
              <w:rPr>
                <w:lang w:val="vi-VN"/>
              </w:rPr>
              <w:t xml:space="preserve">1. Quy chế này quy định về </w:t>
            </w:r>
            <w:r w:rsidRPr="00BA152A">
              <w:t>hoạt động</w:t>
            </w:r>
            <w:r w:rsidRPr="00BA152A">
              <w:rPr>
                <w:lang w:val="vi-VN"/>
              </w:rPr>
              <w:t xml:space="preserve"> bảo vệ bí mật nhà nước</w:t>
            </w:r>
            <w:r w:rsidRPr="00BA152A">
              <w:t>; tr</w:t>
            </w:r>
            <w:r w:rsidRPr="00BA152A">
              <w:rPr>
                <w:lang w:val="vi-VN"/>
              </w:rPr>
              <w:t>ách nhiệm</w:t>
            </w:r>
            <w:r w:rsidRPr="00BA152A">
              <w:t>, quyền hạn</w:t>
            </w:r>
            <w:r w:rsidRPr="00BA152A">
              <w:rPr>
                <w:lang w:val="vi-VN"/>
              </w:rPr>
              <w:t xml:space="preserve"> của các cơ quan, tổ chức, cá nhân </w:t>
            </w:r>
            <w:r w:rsidRPr="00BA152A">
              <w:t xml:space="preserve">liên quan </w:t>
            </w:r>
            <w:r w:rsidRPr="00BA152A">
              <w:rPr>
                <w:lang w:val="vi-VN"/>
              </w:rPr>
              <w:t xml:space="preserve">trong việc bảo vệ bí mật nhà nước của Hội đồng nhân dân tỉnh </w:t>
            </w:r>
            <w:r w:rsidRPr="00BA152A">
              <w:t>Lào Cai.</w:t>
            </w:r>
            <w:r w:rsidRPr="00BA152A">
              <w:rPr>
                <w:lang w:val="vi-VN"/>
              </w:rPr>
              <w:t xml:space="preserve"> </w:t>
            </w:r>
          </w:p>
          <w:p w14:paraId="569D2404" w14:textId="77777777" w:rsidR="004B784E" w:rsidRPr="00BA152A" w:rsidRDefault="004B784E" w:rsidP="004B784E">
            <w:pPr>
              <w:spacing w:before="40" w:after="40" w:line="276" w:lineRule="auto"/>
              <w:ind w:firstLine="720"/>
              <w:jc w:val="both"/>
            </w:pPr>
            <w:r w:rsidRPr="00BA152A">
              <w:rPr>
                <w:lang w:val="vi-VN"/>
              </w:rPr>
              <w:t xml:space="preserve">2. Những nội dung về bảo vệ bí mật </w:t>
            </w:r>
            <w:r w:rsidRPr="00BA152A">
              <w:t>n</w:t>
            </w:r>
            <w:r w:rsidRPr="00BA152A">
              <w:rPr>
                <w:lang w:val="vi-VN"/>
              </w:rPr>
              <w:t>hà nước</w:t>
            </w:r>
            <w:r w:rsidRPr="00BA152A">
              <w:t xml:space="preserve"> </w:t>
            </w:r>
            <w:r w:rsidRPr="00BA152A">
              <w:rPr>
                <w:lang w:val="vi-VN"/>
              </w:rPr>
              <w:t>không quy định t</w:t>
            </w:r>
            <w:r w:rsidRPr="00BA152A">
              <w:t>ại</w:t>
            </w:r>
            <w:r w:rsidRPr="00BA152A">
              <w:rPr>
                <w:lang w:val="vi-VN"/>
              </w:rPr>
              <w:t xml:space="preserve"> Quy chế này được</w:t>
            </w:r>
            <w:r w:rsidRPr="00BA152A">
              <w:t xml:space="preserve"> </w:t>
            </w:r>
            <w:r w:rsidRPr="00BA152A">
              <w:rPr>
                <w:lang w:val="vi-VN"/>
              </w:rPr>
              <w:t xml:space="preserve">thực hiện theo quy </w:t>
            </w:r>
            <w:r w:rsidRPr="00BA152A">
              <w:t>định</w:t>
            </w:r>
            <w:r w:rsidRPr="00BA152A">
              <w:rPr>
                <w:lang w:val="vi-VN"/>
              </w:rPr>
              <w:t xml:space="preserve"> </w:t>
            </w:r>
            <w:r w:rsidRPr="00BA152A">
              <w:lastRenderedPageBreak/>
              <w:t xml:space="preserve">của </w:t>
            </w:r>
            <w:r w:rsidRPr="00BA152A">
              <w:rPr>
                <w:lang w:val="vi-VN"/>
              </w:rPr>
              <w:t>pháp luật</w:t>
            </w:r>
            <w:r w:rsidRPr="00BA152A">
              <w:t xml:space="preserve"> về bảo vệ bí mật nhà nước</w:t>
            </w:r>
            <w:r w:rsidRPr="00BA152A">
              <w:rPr>
                <w:lang w:val="vi-VN"/>
              </w:rPr>
              <w:t>.</w:t>
            </w:r>
          </w:p>
          <w:p w14:paraId="7B80EC17" w14:textId="5FD3FA58" w:rsidR="002A0F41" w:rsidRPr="00BA152A" w:rsidRDefault="002A0F41" w:rsidP="002A0F41">
            <w:pPr>
              <w:spacing w:before="120" w:line="234" w:lineRule="atLeast"/>
              <w:rPr>
                <w:rFonts w:eastAsia="Times New Roman" w:cs="Times New Roman"/>
                <w:kern w:val="0"/>
                <w:szCs w:val="28"/>
                <w14:ligatures w14:val="none"/>
              </w:rPr>
            </w:pPr>
          </w:p>
        </w:tc>
        <w:tc>
          <w:tcPr>
            <w:tcW w:w="1887" w:type="pct"/>
            <w:tcBorders>
              <w:top w:val="single" w:sz="8" w:space="0" w:color="auto"/>
              <w:left w:val="single" w:sz="8" w:space="0" w:color="auto"/>
              <w:bottom w:val="nil"/>
              <w:right w:val="single" w:sz="8" w:space="0" w:color="auto"/>
            </w:tcBorders>
            <w:hideMark/>
          </w:tcPr>
          <w:p w14:paraId="4C2600CD" w14:textId="4160AF6E" w:rsidR="004B784E" w:rsidRPr="00BA152A" w:rsidRDefault="004D742C" w:rsidP="002A0F41">
            <w:pPr>
              <w:spacing w:before="120" w:line="234" w:lineRule="atLeast"/>
              <w:rPr>
                <w:rFonts w:eastAsia="Times New Roman" w:cs="Times New Roman"/>
                <w:kern w:val="0"/>
                <w:szCs w:val="28"/>
                <w:lang w:val="en"/>
                <w14:ligatures w14:val="none"/>
              </w:rPr>
            </w:pPr>
            <w:r w:rsidRPr="00BA152A">
              <w:rPr>
                <w:rFonts w:eastAsia="Times New Roman" w:cs="Times New Roman"/>
                <w:kern w:val="0"/>
                <w:szCs w:val="28"/>
                <w:lang w:val="en"/>
                <w14:ligatures w14:val="none"/>
              </w:rPr>
              <w:lastRenderedPageBreak/>
              <w:t xml:space="preserve">     </w:t>
            </w:r>
            <w:r w:rsidR="004B784E" w:rsidRPr="00BA152A">
              <w:rPr>
                <w:rFonts w:eastAsia="Times New Roman" w:cs="Times New Roman"/>
                <w:kern w:val="0"/>
                <w:szCs w:val="28"/>
                <w:lang w:val="en"/>
                <w14:ligatures w14:val="none"/>
              </w:rPr>
              <w:t>Nội dung không thay đổi.</w:t>
            </w:r>
            <w:r w:rsidR="001707B3" w:rsidRPr="00BA152A">
              <w:rPr>
                <w:rFonts w:eastAsia="Times New Roman" w:cs="Times New Roman"/>
                <w:kern w:val="0"/>
                <w:szCs w:val="28"/>
                <w:lang w:val="en"/>
                <w14:ligatures w14:val="none"/>
              </w:rPr>
              <w:t xml:space="preserve"> Kế thừa các nội dung vì </w:t>
            </w:r>
            <w:r w:rsidR="009A4DBD" w:rsidRPr="00BA152A">
              <w:rPr>
                <w:rFonts w:eastAsia="Times New Roman" w:cs="Times New Roman"/>
                <w:kern w:val="0"/>
                <w:szCs w:val="28"/>
                <w:lang w:val="en"/>
                <w14:ligatures w14:val="none"/>
              </w:rPr>
              <w:t xml:space="preserve">còn phù hợp. </w:t>
            </w:r>
          </w:p>
          <w:p w14:paraId="1B351902" w14:textId="5EAEFD78" w:rsidR="002A0F41" w:rsidRPr="00BA152A" w:rsidRDefault="002A0F41" w:rsidP="002A0F41">
            <w:pPr>
              <w:spacing w:before="120" w:line="234" w:lineRule="atLeast"/>
              <w:rPr>
                <w:rFonts w:eastAsia="Times New Roman" w:cs="Times New Roman"/>
                <w:kern w:val="0"/>
                <w:szCs w:val="28"/>
                <w14:ligatures w14:val="none"/>
              </w:rPr>
            </w:pPr>
          </w:p>
        </w:tc>
      </w:tr>
      <w:tr w:rsidR="002A0F41" w:rsidRPr="00BA152A" w14:paraId="1BFA862A" w14:textId="77777777" w:rsidTr="00E55D7E">
        <w:trPr>
          <w:tblCellSpacing w:w="0" w:type="dxa"/>
        </w:trPr>
        <w:tc>
          <w:tcPr>
            <w:tcW w:w="1531" w:type="pct"/>
            <w:tcBorders>
              <w:top w:val="single" w:sz="8" w:space="0" w:color="auto"/>
              <w:left w:val="single" w:sz="8" w:space="0" w:color="auto"/>
              <w:bottom w:val="nil"/>
              <w:right w:val="nil"/>
            </w:tcBorders>
            <w:hideMark/>
          </w:tcPr>
          <w:p w14:paraId="29A60041" w14:textId="5650C36B" w:rsidR="001E498A" w:rsidRPr="00BA152A" w:rsidRDefault="001E498A" w:rsidP="001E498A">
            <w:pPr>
              <w:spacing w:before="120" w:line="252" w:lineRule="auto"/>
              <w:jc w:val="both"/>
            </w:pPr>
            <w:bookmarkStart w:id="1" w:name="dieu_2_1"/>
            <w:r w:rsidRPr="00BA152A">
              <w:rPr>
                <w:b/>
                <w:bCs/>
              </w:rPr>
              <w:t xml:space="preserve">          </w:t>
            </w:r>
            <w:r w:rsidRPr="00BA152A">
              <w:rPr>
                <w:b/>
                <w:bCs/>
                <w:lang w:val="vi-VN"/>
              </w:rPr>
              <w:t>Điều 2. Đối tượng áp dụng</w:t>
            </w:r>
            <w:bookmarkEnd w:id="1"/>
          </w:p>
          <w:p w14:paraId="60649008" w14:textId="77777777" w:rsidR="001E498A" w:rsidRPr="00BA152A" w:rsidRDefault="001E498A" w:rsidP="001E498A">
            <w:pPr>
              <w:spacing w:before="120" w:line="252" w:lineRule="auto"/>
              <w:ind w:firstLine="720"/>
              <w:jc w:val="both"/>
              <w:rPr>
                <w:lang w:val="vi-VN"/>
              </w:rPr>
            </w:pPr>
            <w:r w:rsidRPr="00BA152A">
              <w:rPr>
                <w:lang w:val="vi-VN"/>
              </w:rPr>
              <w:t>Quy chế này áp dụng đối với Hội đồng nhân dân tỉnh, Thường trực Hội đồng nhân dân tỉnh, các Ban của Hội đồng nhân dân tỉnh, các Tổ đại biểu Hội đồng nhân dân tỉnh</w:t>
            </w:r>
            <w:r w:rsidRPr="00BA152A">
              <w:t>,</w:t>
            </w:r>
            <w:r w:rsidRPr="00BA152A">
              <w:rPr>
                <w:lang w:val="vi-VN"/>
              </w:rPr>
              <w:t xml:space="preserve"> đại biểu Hội đồng nhân dân tỉnh, Văn phòng Đoàn đại biểu Quốc hội và Hội đồng nhân dân tỉnh </w:t>
            </w:r>
            <w:r w:rsidRPr="00BA152A">
              <w:t>Lào Cai</w:t>
            </w:r>
            <w:r w:rsidRPr="00BA152A">
              <w:rPr>
                <w:lang w:val="vi-VN"/>
              </w:rPr>
              <w:t xml:space="preserve"> và các cơ quan, tổ chức, cá nhân liên quan đến </w:t>
            </w:r>
            <w:r w:rsidRPr="00BA152A">
              <w:t>hoạt động bảo vệ</w:t>
            </w:r>
            <w:r w:rsidRPr="00BA152A">
              <w:rPr>
                <w:lang w:val="vi-VN"/>
              </w:rPr>
              <w:t xml:space="preserve"> bí mật nhà nước c</w:t>
            </w:r>
            <w:r w:rsidRPr="00BA152A">
              <w:t>ủ</w:t>
            </w:r>
            <w:r w:rsidRPr="00BA152A">
              <w:rPr>
                <w:lang w:val="vi-VN"/>
              </w:rPr>
              <w:t>a Hội đồng nhân dân tỉnh</w:t>
            </w:r>
            <w:r w:rsidRPr="00BA152A">
              <w:t xml:space="preserve"> Lào Cai</w:t>
            </w:r>
            <w:r w:rsidRPr="00BA152A">
              <w:rPr>
                <w:lang w:val="vi-VN"/>
              </w:rPr>
              <w:t>.</w:t>
            </w:r>
          </w:p>
          <w:p w14:paraId="1429DB1C" w14:textId="0CF67B9F" w:rsidR="002A0F41" w:rsidRPr="00BA152A" w:rsidRDefault="002A0F41" w:rsidP="002A0F41">
            <w:pPr>
              <w:spacing w:before="120" w:line="234" w:lineRule="atLeast"/>
              <w:rPr>
                <w:rFonts w:eastAsia="Times New Roman" w:cs="Times New Roman"/>
                <w:kern w:val="0"/>
                <w:szCs w:val="28"/>
                <w14:ligatures w14:val="none"/>
              </w:rPr>
            </w:pPr>
          </w:p>
        </w:tc>
        <w:tc>
          <w:tcPr>
            <w:tcW w:w="1582" w:type="pct"/>
            <w:tcBorders>
              <w:top w:val="single" w:sz="8" w:space="0" w:color="auto"/>
              <w:left w:val="single" w:sz="8" w:space="0" w:color="auto"/>
              <w:bottom w:val="nil"/>
              <w:right w:val="nil"/>
            </w:tcBorders>
            <w:hideMark/>
          </w:tcPr>
          <w:p w14:paraId="63B462F1" w14:textId="77777777" w:rsidR="00B75989" w:rsidRPr="00BA152A" w:rsidRDefault="00B75989" w:rsidP="00B75989">
            <w:pPr>
              <w:spacing w:before="40" w:after="40" w:line="276" w:lineRule="auto"/>
              <w:ind w:firstLine="720"/>
              <w:jc w:val="both"/>
            </w:pPr>
            <w:r w:rsidRPr="00BA152A">
              <w:rPr>
                <w:b/>
                <w:bCs/>
                <w:lang w:val="vi-VN"/>
              </w:rPr>
              <w:t>Điều 2. Đối tượng áp dụng</w:t>
            </w:r>
          </w:p>
          <w:p w14:paraId="1A449956" w14:textId="77777777" w:rsidR="00B75989" w:rsidRPr="00BA152A" w:rsidRDefault="00B75989" w:rsidP="00B75989">
            <w:pPr>
              <w:spacing w:before="40" w:after="40" w:line="276" w:lineRule="auto"/>
              <w:ind w:firstLine="720"/>
              <w:jc w:val="both"/>
              <w:rPr>
                <w:lang w:val="vi-VN"/>
              </w:rPr>
            </w:pPr>
            <w:r w:rsidRPr="00BA152A">
              <w:rPr>
                <w:lang w:val="vi-VN"/>
              </w:rPr>
              <w:t>Quy chế này áp dụng đối với Hội đồng nhân dân tỉnh, Thường trực Hội đồng nhân dân tỉnh, các Ban của Hội đồng nhân dân tỉnh, các Tổ đại biểu Hội đồng nhân dân tỉnh</w:t>
            </w:r>
            <w:r w:rsidRPr="00BA152A">
              <w:t>,</w:t>
            </w:r>
            <w:r w:rsidRPr="00BA152A">
              <w:rPr>
                <w:lang w:val="vi-VN"/>
              </w:rPr>
              <w:t xml:space="preserve"> đại biểu Hội đồng nhân dân tỉnh, Văn phòng Đoàn đại biểu Quốc hội và Hội đồng nhân dân tỉnh </w:t>
            </w:r>
            <w:r w:rsidRPr="00BA152A">
              <w:t>Lào Cai</w:t>
            </w:r>
            <w:r w:rsidRPr="00BA152A">
              <w:rPr>
                <w:lang w:val="vi-VN"/>
              </w:rPr>
              <w:t xml:space="preserve"> và các cơ quan, tổ chức, cá nhân liên quan đến </w:t>
            </w:r>
            <w:r w:rsidRPr="00BA152A">
              <w:t>hoạt động bảo vệ</w:t>
            </w:r>
            <w:r w:rsidRPr="00BA152A">
              <w:rPr>
                <w:lang w:val="vi-VN"/>
              </w:rPr>
              <w:t xml:space="preserve"> bí mật nhà nước c</w:t>
            </w:r>
            <w:r w:rsidRPr="00BA152A">
              <w:t>ủ</w:t>
            </w:r>
            <w:r w:rsidRPr="00BA152A">
              <w:rPr>
                <w:lang w:val="vi-VN"/>
              </w:rPr>
              <w:t>a Hội đồng nhân dân tỉnh</w:t>
            </w:r>
            <w:r w:rsidRPr="00BA152A">
              <w:t xml:space="preserve"> Lào Cai</w:t>
            </w:r>
            <w:r w:rsidRPr="00BA152A">
              <w:rPr>
                <w:lang w:val="vi-VN"/>
              </w:rPr>
              <w:t>.</w:t>
            </w:r>
          </w:p>
          <w:p w14:paraId="24C772A0" w14:textId="1FC50097" w:rsidR="002A0F41" w:rsidRPr="00BA152A" w:rsidRDefault="002A0F41" w:rsidP="002A0F41">
            <w:pPr>
              <w:spacing w:before="120" w:line="234" w:lineRule="atLeast"/>
              <w:rPr>
                <w:rFonts w:eastAsia="Times New Roman" w:cs="Times New Roman"/>
                <w:kern w:val="0"/>
                <w:szCs w:val="28"/>
                <w14:ligatures w14:val="none"/>
              </w:rPr>
            </w:pPr>
          </w:p>
        </w:tc>
        <w:tc>
          <w:tcPr>
            <w:tcW w:w="1887" w:type="pct"/>
            <w:tcBorders>
              <w:top w:val="single" w:sz="8" w:space="0" w:color="auto"/>
              <w:left w:val="single" w:sz="8" w:space="0" w:color="auto"/>
              <w:bottom w:val="nil"/>
              <w:right w:val="single" w:sz="8" w:space="0" w:color="auto"/>
            </w:tcBorders>
            <w:hideMark/>
          </w:tcPr>
          <w:p w14:paraId="7CF81075" w14:textId="77777777" w:rsidR="009A4DBD" w:rsidRPr="00BA152A" w:rsidRDefault="004D742C" w:rsidP="009A4DBD">
            <w:pPr>
              <w:spacing w:before="120" w:line="234" w:lineRule="atLeast"/>
              <w:rPr>
                <w:rFonts w:eastAsia="Times New Roman" w:cs="Times New Roman"/>
                <w:kern w:val="0"/>
                <w:szCs w:val="28"/>
                <w:lang w:val="en"/>
                <w14:ligatures w14:val="none"/>
              </w:rPr>
            </w:pPr>
            <w:r w:rsidRPr="00BA152A">
              <w:rPr>
                <w:rFonts w:eastAsia="Times New Roman" w:cs="Times New Roman"/>
                <w:kern w:val="0"/>
                <w:szCs w:val="28"/>
                <w:lang w:val="en"/>
                <w14:ligatures w14:val="none"/>
              </w:rPr>
              <w:t xml:space="preserve">       </w:t>
            </w:r>
            <w:r w:rsidR="00B75989" w:rsidRPr="00BA152A">
              <w:rPr>
                <w:rFonts w:eastAsia="Times New Roman" w:cs="Times New Roman"/>
                <w:kern w:val="0"/>
                <w:szCs w:val="28"/>
                <w:lang w:val="en"/>
                <w14:ligatures w14:val="none"/>
              </w:rPr>
              <w:t>Nội dung không thay đổi</w:t>
            </w:r>
            <w:r w:rsidR="009A4DBD" w:rsidRPr="00BA152A">
              <w:rPr>
                <w:rFonts w:eastAsia="Times New Roman" w:cs="Times New Roman"/>
                <w:kern w:val="0"/>
                <w:szCs w:val="28"/>
                <w:lang w:val="en"/>
                <w14:ligatures w14:val="none"/>
              </w:rPr>
              <w:t xml:space="preserve">. Kế thừa các nội dung vì còn phù hợp. </w:t>
            </w:r>
          </w:p>
          <w:p w14:paraId="12853979" w14:textId="539C5735" w:rsidR="002A0F41" w:rsidRPr="00BA152A" w:rsidRDefault="002A0F41" w:rsidP="004D742C">
            <w:pPr>
              <w:spacing w:before="120" w:line="234" w:lineRule="atLeast"/>
              <w:jc w:val="both"/>
              <w:rPr>
                <w:rFonts w:eastAsia="Times New Roman" w:cs="Times New Roman"/>
                <w:kern w:val="0"/>
                <w:szCs w:val="28"/>
                <w14:ligatures w14:val="none"/>
              </w:rPr>
            </w:pPr>
          </w:p>
        </w:tc>
      </w:tr>
      <w:tr w:rsidR="002A0F41" w:rsidRPr="00BA152A" w14:paraId="39220849" w14:textId="77777777" w:rsidTr="00E55D7E">
        <w:trPr>
          <w:tblCellSpacing w:w="0" w:type="dxa"/>
        </w:trPr>
        <w:tc>
          <w:tcPr>
            <w:tcW w:w="1531" w:type="pct"/>
            <w:tcBorders>
              <w:top w:val="single" w:sz="8" w:space="0" w:color="auto"/>
              <w:left w:val="single" w:sz="8" w:space="0" w:color="auto"/>
              <w:bottom w:val="single" w:sz="8" w:space="0" w:color="auto"/>
              <w:right w:val="nil"/>
            </w:tcBorders>
            <w:hideMark/>
          </w:tcPr>
          <w:p w14:paraId="23841676" w14:textId="77777777" w:rsidR="00D17E31" w:rsidRPr="00BA152A" w:rsidRDefault="00D17E31" w:rsidP="00D17E31">
            <w:pPr>
              <w:widowControl w:val="0"/>
              <w:adjustRightInd w:val="0"/>
              <w:spacing w:before="120" w:line="252" w:lineRule="auto"/>
              <w:ind w:firstLine="720"/>
              <w:jc w:val="both"/>
              <w:textAlignment w:val="baseline"/>
              <w:rPr>
                <w:b/>
                <w:bCs/>
              </w:rPr>
            </w:pPr>
            <w:bookmarkStart w:id="2" w:name="dieu_3"/>
            <w:r w:rsidRPr="00BA152A">
              <w:rPr>
                <w:b/>
                <w:bCs/>
                <w:lang w:val="vi-VN"/>
              </w:rPr>
              <w:t xml:space="preserve">Điều </w:t>
            </w:r>
            <w:r w:rsidRPr="00BA152A">
              <w:rPr>
                <w:b/>
                <w:bCs/>
              </w:rPr>
              <w:t>3</w:t>
            </w:r>
            <w:r w:rsidRPr="00BA152A">
              <w:rPr>
                <w:b/>
                <w:bCs/>
                <w:i/>
                <w:iCs/>
                <w:lang w:val="vi-VN"/>
              </w:rPr>
              <w:t>.</w:t>
            </w:r>
            <w:r w:rsidRPr="00BA152A">
              <w:rPr>
                <w:b/>
                <w:bCs/>
                <w:lang w:val="vi-VN"/>
              </w:rPr>
              <w:t xml:space="preserve"> Nguyên t</w:t>
            </w:r>
            <w:r w:rsidRPr="00BA152A">
              <w:rPr>
                <w:b/>
                <w:bCs/>
              </w:rPr>
              <w:t>ắc</w:t>
            </w:r>
            <w:r w:rsidRPr="00BA152A">
              <w:rPr>
                <w:b/>
                <w:bCs/>
                <w:lang w:val="vi-VN"/>
              </w:rPr>
              <w:t xml:space="preserve"> bảo vệ bí mật </w:t>
            </w:r>
            <w:bookmarkEnd w:id="2"/>
            <w:r w:rsidRPr="00BA152A">
              <w:rPr>
                <w:b/>
                <w:bCs/>
                <w:lang w:val="vi-VN"/>
              </w:rPr>
              <w:t xml:space="preserve">nhà nước </w:t>
            </w:r>
          </w:p>
          <w:p w14:paraId="1D5E5F86" w14:textId="77777777" w:rsidR="00D17E31" w:rsidRPr="00BA152A" w:rsidRDefault="00D17E31" w:rsidP="00D17E31">
            <w:pPr>
              <w:widowControl w:val="0"/>
              <w:spacing w:before="120" w:line="252" w:lineRule="auto"/>
              <w:ind w:firstLine="720"/>
              <w:jc w:val="both"/>
            </w:pPr>
            <w:r w:rsidRPr="00BA152A">
              <w:rPr>
                <w:lang w:val="vi-VN"/>
              </w:rPr>
              <w:t xml:space="preserve">1. </w:t>
            </w:r>
            <w:r w:rsidRPr="00BA152A">
              <w:t xml:space="preserve">Bảo vệ bí mật nhà nước phải tuân thủ </w:t>
            </w:r>
            <w:r w:rsidRPr="00BA152A">
              <w:rPr>
                <w:lang w:val="vi-VN"/>
              </w:rPr>
              <w:t xml:space="preserve">sự lãnh đạo của Đảng, </w:t>
            </w:r>
            <w:r w:rsidRPr="00BA152A">
              <w:t xml:space="preserve">pháp luật </w:t>
            </w:r>
            <w:r w:rsidRPr="00BA152A">
              <w:rPr>
                <w:lang w:val="vi-VN"/>
              </w:rPr>
              <w:t xml:space="preserve">của </w:t>
            </w:r>
            <w:r w:rsidRPr="00BA152A">
              <w:t>N</w:t>
            </w:r>
            <w:r w:rsidRPr="00BA152A">
              <w:rPr>
                <w:lang w:val="vi-VN"/>
              </w:rPr>
              <w:t>hà nước; phục vụ nhiệm vụ xây dựng và bảo vệ Tổ quốc, phát triển kinh tế - xã hội, hội nhập quốc tế của đất nước; bảo vệ lợi ích quốc gia, dân tộc, quyền và lợi ích hợp pháp của cơ quan, tổ chức, cá nhân</w:t>
            </w:r>
            <w:r w:rsidRPr="00BA152A">
              <w:t>.</w:t>
            </w:r>
          </w:p>
          <w:p w14:paraId="48835173" w14:textId="77777777" w:rsidR="00D17E31" w:rsidRPr="00BA152A" w:rsidRDefault="00D17E31" w:rsidP="00D17E31">
            <w:pPr>
              <w:widowControl w:val="0"/>
              <w:spacing w:before="120" w:line="252" w:lineRule="auto"/>
              <w:ind w:firstLine="720"/>
              <w:jc w:val="both"/>
            </w:pPr>
            <w:r w:rsidRPr="00BA152A">
              <w:rPr>
                <w:lang w:val="vi-VN"/>
              </w:rPr>
              <w:lastRenderedPageBreak/>
              <w:t>2. Bảo vệ bí mật nhà nước là trách nhiệm của mọi cơ quan, tổ chức, cá nhân.</w:t>
            </w:r>
          </w:p>
          <w:p w14:paraId="70D88456" w14:textId="77777777" w:rsidR="00D17E31" w:rsidRPr="00BA152A" w:rsidRDefault="00D17E31" w:rsidP="00D17E31">
            <w:pPr>
              <w:widowControl w:val="0"/>
              <w:spacing w:before="120" w:line="252" w:lineRule="auto"/>
              <w:ind w:firstLine="720"/>
              <w:jc w:val="both"/>
            </w:pPr>
            <w:r w:rsidRPr="00BA152A">
              <w:rPr>
                <w:lang w:val="vi-VN"/>
              </w:rPr>
              <w:t>3. Việc quản lý, sử dụng bí mật nhà nước bảo đảm đúng mục đích, thẩm quyền, trình tự, thủ tục theo quy định của pháp luật.</w:t>
            </w:r>
          </w:p>
          <w:p w14:paraId="3D59D619" w14:textId="77777777" w:rsidR="00D17E31" w:rsidRPr="00BA152A" w:rsidRDefault="00D17E31" w:rsidP="00D17E31">
            <w:pPr>
              <w:widowControl w:val="0"/>
              <w:spacing w:before="120" w:line="252" w:lineRule="auto"/>
              <w:ind w:firstLine="720"/>
              <w:jc w:val="both"/>
            </w:pPr>
            <w:r w:rsidRPr="00BA152A">
              <w:rPr>
                <w:lang w:val="vi-VN"/>
              </w:rPr>
              <w:t>4. Chủ động phòng ngừa; kịp thời phát hiện, ngăn chặn, xử lý nghiêm hành vi vi phạm pháp luật về bảo vệ bí mật nhà nước.</w:t>
            </w:r>
          </w:p>
          <w:p w14:paraId="3A77447D" w14:textId="77777777" w:rsidR="00D17E31" w:rsidRPr="00BA152A" w:rsidRDefault="00D17E31" w:rsidP="00D17E31">
            <w:pPr>
              <w:widowControl w:val="0"/>
              <w:spacing w:before="120" w:line="252" w:lineRule="auto"/>
              <w:ind w:firstLine="720"/>
              <w:jc w:val="both"/>
            </w:pPr>
            <w:r w:rsidRPr="00BA152A">
              <w:rPr>
                <w:lang w:val="vi-VN"/>
              </w:rPr>
              <w:t xml:space="preserve">5. Bí mật nhà nước được bảo vệ theo thời hạn quy định của Luật </w:t>
            </w:r>
            <w:r w:rsidRPr="00BA152A">
              <w:t>Bảo vệ bí mật nhà nước</w:t>
            </w:r>
            <w:r w:rsidRPr="00BA152A">
              <w:rPr>
                <w:lang w:val="vi-VN"/>
              </w:rPr>
              <w:t>, bảo đảm quyền tiếp cận thông tin của công dân theo quy định của pháp luật.</w:t>
            </w:r>
          </w:p>
          <w:p w14:paraId="74F9BD5D" w14:textId="005DA4B3" w:rsidR="002A0F41" w:rsidRPr="00BA152A" w:rsidRDefault="002A0F41" w:rsidP="002A0F41">
            <w:pPr>
              <w:spacing w:before="120" w:line="234" w:lineRule="atLeast"/>
              <w:rPr>
                <w:rFonts w:eastAsia="Times New Roman" w:cs="Times New Roman"/>
                <w:kern w:val="0"/>
                <w:szCs w:val="28"/>
                <w14:ligatures w14:val="none"/>
              </w:rPr>
            </w:pPr>
          </w:p>
        </w:tc>
        <w:tc>
          <w:tcPr>
            <w:tcW w:w="1582" w:type="pct"/>
            <w:tcBorders>
              <w:top w:val="single" w:sz="8" w:space="0" w:color="auto"/>
              <w:left w:val="single" w:sz="8" w:space="0" w:color="auto"/>
              <w:bottom w:val="single" w:sz="8" w:space="0" w:color="auto"/>
              <w:right w:val="nil"/>
            </w:tcBorders>
            <w:hideMark/>
          </w:tcPr>
          <w:p w14:paraId="6CD29868" w14:textId="77777777" w:rsidR="00ED43DF" w:rsidRPr="00BA152A" w:rsidRDefault="00ED43DF" w:rsidP="00ED43DF">
            <w:pPr>
              <w:widowControl w:val="0"/>
              <w:adjustRightInd w:val="0"/>
              <w:spacing w:before="40" w:after="40" w:line="276" w:lineRule="auto"/>
              <w:ind w:firstLine="720"/>
              <w:jc w:val="both"/>
              <w:textAlignment w:val="baseline"/>
              <w:rPr>
                <w:b/>
                <w:bCs/>
                <w:i/>
                <w:iCs/>
              </w:rPr>
            </w:pPr>
            <w:r w:rsidRPr="00BA152A">
              <w:rPr>
                <w:b/>
                <w:bCs/>
                <w:i/>
                <w:iCs/>
                <w:lang w:val="vi-VN"/>
              </w:rPr>
              <w:lastRenderedPageBreak/>
              <w:t xml:space="preserve">Điều </w:t>
            </w:r>
            <w:r w:rsidRPr="00BA152A">
              <w:rPr>
                <w:b/>
                <w:bCs/>
                <w:i/>
                <w:iCs/>
              </w:rPr>
              <w:t>3</w:t>
            </w:r>
            <w:r w:rsidRPr="00BA152A">
              <w:rPr>
                <w:b/>
                <w:bCs/>
                <w:i/>
                <w:iCs/>
                <w:lang w:val="vi-VN"/>
              </w:rPr>
              <w:t>. Nguyên t</w:t>
            </w:r>
            <w:r w:rsidRPr="00BA152A">
              <w:rPr>
                <w:b/>
                <w:bCs/>
                <w:i/>
                <w:iCs/>
              </w:rPr>
              <w:t>ắc</w:t>
            </w:r>
            <w:r w:rsidRPr="00BA152A">
              <w:rPr>
                <w:b/>
                <w:bCs/>
                <w:i/>
                <w:iCs/>
                <w:lang w:val="vi-VN"/>
              </w:rPr>
              <w:t xml:space="preserve"> bảo vệ bí mật nhà nước </w:t>
            </w:r>
          </w:p>
          <w:p w14:paraId="662DC0F2" w14:textId="77777777" w:rsidR="00ED43DF" w:rsidRPr="00BA152A" w:rsidRDefault="00ED43DF" w:rsidP="00ED43DF">
            <w:pPr>
              <w:spacing w:before="40" w:after="40" w:line="276" w:lineRule="auto"/>
              <w:ind w:firstLine="567"/>
              <w:jc w:val="both"/>
              <w:rPr>
                <w:b/>
                <w:bCs/>
              </w:rPr>
            </w:pPr>
            <w:r w:rsidRPr="00BA152A">
              <w:t xml:space="preserve">1. Bảo vệ bí mật nhà nước phải tuân thủ </w:t>
            </w:r>
            <w:r w:rsidRPr="00BA152A">
              <w:rPr>
                <w:lang w:val="vi-VN"/>
              </w:rPr>
              <w:t xml:space="preserve">sự lãnh đạo của Đảng, </w:t>
            </w:r>
            <w:r w:rsidRPr="00BA152A">
              <w:t xml:space="preserve">pháp luật </w:t>
            </w:r>
            <w:r w:rsidRPr="00BA152A">
              <w:rPr>
                <w:lang w:val="vi-VN"/>
              </w:rPr>
              <w:t xml:space="preserve">của </w:t>
            </w:r>
            <w:r w:rsidRPr="00BA152A">
              <w:t>N</w:t>
            </w:r>
            <w:r w:rsidRPr="00BA152A">
              <w:rPr>
                <w:lang w:val="vi-VN"/>
              </w:rPr>
              <w:t>hà nước</w:t>
            </w:r>
            <w:r w:rsidRPr="00BA152A">
              <w:t xml:space="preserve">; </w:t>
            </w:r>
            <w:r w:rsidRPr="00BA152A">
              <w:rPr>
                <w:b/>
                <w:bCs/>
                <w:i/>
                <w:iCs/>
              </w:rPr>
              <w:t>phục vụ nhiệm vụ bảo vệ Tổ quốc, phát triển kinh tế - xã hội, khoa học công nghệ và hội nhập quốc tế; bảo vệ lợi ích quốc gia, dân tộc, quyền và lợi ích hợp pháp của cơ quan, tổ chức, cá nhân</w:t>
            </w:r>
            <w:r w:rsidRPr="00BA152A">
              <w:rPr>
                <w:b/>
                <w:bCs/>
              </w:rPr>
              <w:t>.</w:t>
            </w:r>
          </w:p>
          <w:p w14:paraId="044FE4CD" w14:textId="77777777" w:rsidR="00ED43DF" w:rsidRPr="00BA152A" w:rsidRDefault="00ED43DF" w:rsidP="00ED43DF">
            <w:pPr>
              <w:spacing w:before="40" w:after="40" w:line="276" w:lineRule="auto"/>
              <w:ind w:firstLine="567"/>
              <w:jc w:val="both"/>
            </w:pPr>
            <w:r w:rsidRPr="00BA152A">
              <w:lastRenderedPageBreak/>
              <w:t>2. Bảo vệ bí mật nhà nước là trách nhiệm của mọi cơ quan, tổ chức, cá nhân.</w:t>
            </w:r>
          </w:p>
          <w:p w14:paraId="08093AA2" w14:textId="77777777" w:rsidR="00ED43DF" w:rsidRPr="00BA152A" w:rsidRDefault="00ED43DF" w:rsidP="00ED43DF">
            <w:pPr>
              <w:spacing w:before="40" w:after="40" w:line="276" w:lineRule="auto"/>
              <w:ind w:firstLine="567"/>
              <w:jc w:val="both"/>
            </w:pPr>
            <w:r w:rsidRPr="00BA152A">
              <w:t>3. Việc quản lý, sử dụng bí mật nhà nước bảo đảm đúng mục đích, thẩm quyền, trình tự, thủ tục theo quy định của pháp luật.</w:t>
            </w:r>
          </w:p>
          <w:p w14:paraId="651B0821" w14:textId="77777777" w:rsidR="00ED43DF" w:rsidRPr="00BA152A" w:rsidRDefault="00ED43DF" w:rsidP="00ED43DF">
            <w:pPr>
              <w:spacing w:before="40" w:after="40" w:line="276" w:lineRule="auto"/>
              <w:ind w:firstLine="567"/>
              <w:jc w:val="both"/>
            </w:pPr>
            <w:r w:rsidRPr="00BA152A">
              <w:t>4. Chủ động phòng ngừa, kịp thời phát hiện, ngăn chặn, xử lý nghiêm mọi hành vi vi phạm pháp luật về bảo vệ bí mật nhà nước.</w:t>
            </w:r>
          </w:p>
          <w:p w14:paraId="5913CB6E" w14:textId="77777777" w:rsidR="00ED43DF" w:rsidRPr="00BA152A" w:rsidRDefault="00ED43DF" w:rsidP="00ED43DF">
            <w:pPr>
              <w:spacing w:before="40" w:after="40" w:line="276" w:lineRule="auto"/>
              <w:ind w:firstLine="567"/>
              <w:jc w:val="both"/>
            </w:pPr>
            <w:r w:rsidRPr="00BA152A">
              <w:t>5. Bảo vệ bí mật nhà nước theo thời hạn quy định của Luật Bảo vệ bí mật nhà nước, bảo đảm quyền tiếp cận thông tin của công dân theo quy định của pháp luật.</w:t>
            </w:r>
          </w:p>
          <w:p w14:paraId="2BE29D43" w14:textId="5E6F3F0C" w:rsidR="002A0F41" w:rsidRPr="00BA152A" w:rsidRDefault="002A0F41" w:rsidP="002A0F41">
            <w:pPr>
              <w:spacing w:before="120" w:line="234" w:lineRule="atLeast"/>
              <w:rPr>
                <w:rFonts w:eastAsia="Times New Roman" w:cs="Times New Roman"/>
                <w:kern w:val="0"/>
                <w:szCs w:val="28"/>
                <w14:ligatures w14:val="none"/>
              </w:rPr>
            </w:pPr>
          </w:p>
        </w:tc>
        <w:tc>
          <w:tcPr>
            <w:tcW w:w="1887" w:type="pct"/>
            <w:tcBorders>
              <w:top w:val="single" w:sz="8" w:space="0" w:color="000000"/>
              <w:left w:val="single" w:sz="8" w:space="0" w:color="000000"/>
              <w:bottom w:val="single" w:sz="8" w:space="0" w:color="000000"/>
              <w:right w:val="single" w:sz="8" w:space="0" w:color="000000"/>
            </w:tcBorders>
            <w:hideMark/>
          </w:tcPr>
          <w:p w14:paraId="2FB7CC36" w14:textId="44CD17C6" w:rsidR="002A0F41" w:rsidRPr="00BA152A" w:rsidRDefault="004D742C" w:rsidP="002E2CA1">
            <w:pPr>
              <w:spacing w:before="120" w:line="234" w:lineRule="atLeast"/>
              <w:jc w:val="both"/>
              <w:rPr>
                <w:rFonts w:eastAsia="Times New Roman" w:cs="Times New Roman"/>
                <w:kern w:val="0"/>
                <w:szCs w:val="28"/>
                <w14:ligatures w14:val="none"/>
              </w:rPr>
            </w:pPr>
            <w:r w:rsidRPr="00BA152A">
              <w:rPr>
                <w:rFonts w:eastAsia="Times New Roman" w:cs="Times New Roman"/>
                <w:kern w:val="0"/>
                <w:szCs w:val="28"/>
                <w:lang w:val="en"/>
                <w14:ligatures w14:val="none"/>
              </w:rPr>
              <w:lastRenderedPageBreak/>
              <w:t xml:space="preserve">        </w:t>
            </w:r>
            <w:r w:rsidR="00ED43DF" w:rsidRPr="00BA152A">
              <w:rPr>
                <w:rFonts w:eastAsia="Times New Roman" w:cs="Times New Roman"/>
                <w:kern w:val="0"/>
                <w:szCs w:val="28"/>
                <w:lang w:val="en"/>
                <w14:ligatures w14:val="none"/>
              </w:rPr>
              <w:t>Chỉnh sửa khoản 1 Điều 3</w:t>
            </w:r>
            <w:r w:rsidR="002E2CA1" w:rsidRPr="00BA152A">
              <w:rPr>
                <w:rFonts w:eastAsia="Times New Roman" w:cs="Times New Roman"/>
                <w:kern w:val="0"/>
                <w:szCs w:val="28"/>
                <w:lang w:val="en"/>
                <w14:ligatures w14:val="none"/>
              </w:rPr>
              <w:t xml:space="preserve"> dự thảo</w:t>
            </w:r>
            <w:r w:rsidR="00ED43DF" w:rsidRPr="00BA152A">
              <w:rPr>
                <w:rFonts w:eastAsia="Times New Roman" w:cs="Times New Roman"/>
                <w:kern w:val="0"/>
                <w:szCs w:val="28"/>
                <w:lang w:val="en"/>
                <w14:ligatures w14:val="none"/>
              </w:rPr>
              <w:t xml:space="preserve"> </w:t>
            </w:r>
            <w:r w:rsidR="002E2CA1" w:rsidRPr="00BA152A">
              <w:rPr>
                <w:rFonts w:eastAsia="Times New Roman" w:cs="Times New Roman"/>
                <w:kern w:val="0"/>
                <w:szCs w:val="28"/>
                <w:lang w:val="en"/>
                <w14:ligatures w14:val="none"/>
              </w:rPr>
              <w:t>c</w:t>
            </w:r>
            <w:r w:rsidR="00ED43DF" w:rsidRPr="00BA152A">
              <w:rPr>
                <w:rFonts w:eastAsia="Times New Roman" w:cs="Times New Roman"/>
                <w:kern w:val="0"/>
                <w:szCs w:val="28"/>
                <w:lang w:val="en"/>
                <w14:ligatures w14:val="none"/>
              </w:rPr>
              <w:t xml:space="preserve">ho phù </w:t>
            </w:r>
            <w:r w:rsidR="00035DB5" w:rsidRPr="00BA152A">
              <w:rPr>
                <w:rFonts w:eastAsia="Times New Roman" w:cs="Times New Roman"/>
                <w:kern w:val="0"/>
                <w:szCs w:val="28"/>
                <w:lang w:val="en"/>
                <w14:ligatures w14:val="none"/>
              </w:rPr>
              <w:t xml:space="preserve">hợp </w:t>
            </w:r>
            <w:r w:rsidR="002E2CA1" w:rsidRPr="00BA152A">
              <w:rPr>
                <w:iCs/>
              </w:rPr>
              <w:t>Luật Bảo vệ bí mật nhà nước số 117/2025/QH1</w:t>
            </w:r>
            <w:r w:rsidR="00786D76" w:rsidRPr="00BA152A">
              <w:rPr>
                <w:iCs/>
              </w:rPr>
              <w:t>5</w:t>
            </w:r>
            <w:r w:rsidR="00E55D7E" w:rsidRPr="00BA152A">
              <w:rPr>
                <w:iCs/>
              </w:rPr>
              <w:t xml:space="preserve">. Các nội dung khác giữ nguyên. </w:t>
            </w:r>
          </w:p>
        </w:tc>
      </w:tr>
      <w:tr w:rsidR="00E55D7E" w:rsidRPr="00BA152A" w14:paraId="17CD133A"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598BCAC4" w14:textId="77777777" w:rsidR="00494707" w:rsidRPr="00BA152A" w:rsidRDefault="00494707" w:rsidP="00494707">
            <w:pPr>
              <w:spacing w:before="60" w:line="242" w:lineRule="auto"/>
              <w:ind w:firstLine="720"/>
              <w:jc w:val="both"/>
              <w:rPr>
                <w:rFonts w:eastAsia="Calibri"/>
                <w:b/>
              </w:rPr>
            </w:pPr>
            <w:bookmarkStart w:id="3" w:name="dieu_6"/>
            <w:r w:rsidRPr="00BA152A">
              <w:rPr>
                <w:rFonts w:eastAsia="Calibri"/>
                <w:b/>
              </w:rPr>
              <w:t>Điều 4. Xác định bí mật nhà nước và độ mật của bí mật nhà nước</w:t>
            </w:r>
          </w:p>
          <w:p w14:paraId="62EEA72E" w14:textId="77777777" w:rsidR="00494707" w:rsidRPr="00BA152A" w:rsidRDefault="00494707" w:rsidP="00494707">
            <w:pPr>
              <w:spacing w:before="60" w:line="242" w:lineRule="auto"/>
              <w:ind w:firstLine="720"/>
              <w:jc w:val="both"/>
              <w:rPr>
                <w:rFonts w:eastAsia="Calibri"/>
              </w:rPr>
            </w:pPr>
            <w:r w:rsidRPr="00BA152A">
              <w:rPr>
                <w:rFonts w:eastAsia="Calibri"/>
                <w:lang w:val="vi-VN"/>
              </w:rPr>
              <w:t xml:space="preserve">1. Việc xác định </w:t>
            </w:r>
            <w:r w:rsidRPr="00BA152A">
              <w:rPr>
                <w:rFonts w:eastAsia="Calibri"/>
              </w:rPr>
              <w:t xml:space="preserve">bí mật nhà nước và độ mật của bí mật nhà nước trong các hoạt động của Hội đồng nhân dân tỉnh phải căn cứ vào danh mục bí mật nhà nước do Thủ tướng </w:t>
            </w:r>
            <w:r w:rsidRPr="00BA152A">
              <w:rPr>
                <w:rFonts w:eastAsia="Calibri"/>
              </w:rPr>
              <w:lastRenderedPageBreak/>
              <w:t>Chính phủ ban hành và quy định của Luật Bảo vệ bí mật nhà nước.</w:t>
            </w:r>
          </w:p>
          <w:p w14:paraId="789071B7" w14:textId="77777777" w:rsidR="00494707" w:rsidRPr="00BA152A" w:rsidRDefault="00494707" w:rsidP="00494707">
            <w:pPr>
              <w:widowControl w:val="0"/>
              <w:spacing w:before="60" w:line="242" w:lineRule="auto"/>
              <w:ind w:firstLine="720"/>
              <w:jc w:val="both"/>
              <w:rPr>
                <w:lang w:val="vi-VN"/>
              </w:rPr>
            </w:pPr>
            <w:r w:rsidRPr="00BA152A">
              <w:rPr>
                <w:lang w:val="vi-VN"/>
              </w:rPr>
              <w:t xml:space="preserve">2. Chủ tịch Hội đồng nhân dân tỉnh, Trưởng các Ban của Hội đồng nhân dân tỉnh, Chánh Văn phòng Đoàn đại biểu Quốc hội và Hội đồng nhân dân tỉnh hoặc cấp </w:t>
            </w:r>
            <w:r w:rsidRPr="00BA152A">
              <w:t>phó</w:t>
            </w:r>
            <w:r w:rsidRPr="00BA152A">
              <w:rPr>
                <w:lang w:val="vi-VN"/>
              </w:rPr>
              <w:t xml:space="preserve"> được ủy quyền có trách nhiệm xác định bí mật nhà nước và độ mật của bí mật nhà nước, phạm vi lưu hành, được phép hoặc không được phép sao, chụp tài liệu, vật chứa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14:paraId="586769CC" w14:textId="77777777" w:rsidR="00494707" w:rsidRPr="00BA152A" w:rsidRDefault="00494707" w:rsidP="00494707">
            <w:pPr>
              <w:widowControl w:val="0"/>
              <w:spacing w:before="60" w:line="242" w:lineRule="auto"/>
              <w:ind w:firstLine="720"/>
              <w:jc w:val="both"/>
              <w:rPr>
                <w:lang w:val="vi-VN"/>
              </w:rPr>
            </w:pPr>
            <w:r w:rsidRPr="00BA152A">
              <w:rPr>
                <w:lang w:val="vi-VN"/>
              </w:rPr>
              <w:t>3. Soạn thảo, xác định bí mật nhà nước và độ mật của bí mật nhà nước</w:t>
            </w:r>
          </w:p>
          <w:p w14:paraId="12529BBE" w14:textId="77777777" w:rsidR="00494707" w:rsidRPr="00BA152A" w:rsidRDefault="00494707" w:rsidP="00494707">
            <w:pPr>
              <w:widowControl w:val="0"/>
              <w:spacing w:before="60" w:line="242" w:lineRule="auto"/>
              <w:ind w:firstLine="720"/>
              <w:jc w:val="both"/>
              <w:rPr>
                <w:lang w:val="vi-VN"/>
              </w:rPr>
            </w:pPr>
            <w:r w:rsidRPr="00BA152A">
              <w:rPr>
                <w:lang w:val="vi-VN"/>
              </w:rPr>
              <w:t xml:space="preserve">a) Người soạn thảo, tạo ra thông tin thuộc danh mục bí mật nhà nước phải đề xuất người có thẩm quyền quy định tại khoản 2 Điều này </w:t>
            </w:r>
            <w:r w:rsidRPr="00BA152A">
              <w:rPr>
                <w:lang w:val="vi-VN"/>
              </w:rPr>
              <w:lastRenderedPageBreak/>
              <w:t>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tài liệu. Trường hợp văn bản điện tử, người soạn thảo phải tạo dấu chỉ độ mật trên văn bản sau khi người có thẩm quyền xác định bí mật nhà nước và độ mật của bí mật nhà nước; văn bản điện tử khi in ra để phát hành phải đóng dấu độ mật theo quy định. Sau khi tài liệu bí mật nhà nước được ban hành, phải tiêu hủy ngay các bản dư thừa, bản hỏng.</w:t>
            </w:r>
          </w:p>
          <w:p w14:paraId="062D7955" w14:textId="77777777" w:rsidR="00494707" w:rsidRPr="00BA152A" w:rsidRDefault="00494707" w:rsidP="00494707">
            <w:pPr>
              <w:widowControl w:val="0"/>
              <w:spacing w:before="60" w:line="242" w:lineRule="auto"/>
              <w:ind w:firstLine="720"/>
              <w:jc w:val="both"/>
              <w:rPr>
                <w:lang w:val="vi-VN"/>
              </w:rPr>
            </w:pPr>
            <w:r w:rsidRPr="00BA152A">
              <w:rPr>
                <w:lang w:val="vi-VN"/>
              </w:rPr>
              <w:t xml:space="preserve">b) Người tiếp nhận thông tin thuộc danh mục bí mật nhà nước, nhưng chưa được xác định là bí mật </w:t>
            </w:r>
            <w:r w:rsidRPr="00BA152A">
              <w:rPr>
                <w:lang w:val="vi-VN"/>
              </w:rPr>
              <w:lastRenderedPageBreak/>
              <w:t>nhà nước phải báo cáo người có thẩm quyền quy định tại khoản 2 Điều này và chuyển đến đơn vị có chức năng xử lý. Người được giao xử lý phải có văn bản đề xuất người đứng đầu cơ quan, tổ chức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14:paraId="199452ED" w14:textId="77777777" w:rsidR="00494707" w:rsidRPr="00BA152A" w:rsidRDefault="00494707" w:rsidP="00494707">
            <w:pPr>
              <w:widowControl w:val="0"/>
              <w:spacing w:before="60" w:line="242" w:lineRule="auto"/>
              <w:ind w:firstLine="720"/>
              <w:jc w:val="both"/>
              <w:rPr>
                <w:lang w:val="vi-VN"/>
              </w:rPr>
            </w:pPr>
            <w:r w:rsidRPr="00BA152A">
              <w:t>4</w:t>
            </w:r>
            <w:r w:rsidRPr="00BA152A">
              <w:rPr>
                <w:lang w:val="vi-VN"/>
              </w:rPr>
              <w:t xml:space="preserve">. Độ mật của bí mật nhà nước được thể hiện bằng dấu chỉ độ mật, văn bản xác định độ mật hoặc hình thức khác phù hợp với hình thức chứa bí mật nhà nước. </w:t>
            </w:r>
          </w:p>
          <w:bookmarkEnd w:id="3"/>
          <w:p w14:paraId="6A3E058B" w14:textId="77777777" w:rsidR="00494707" w:rsidRPr="00BA152A" w:rsidRDefault="00494707" w:rsidP="00494707">
            <w:pPr>
              <w:widowControl w:val="0"/>
              <w:adjustRightInd w:val="0"/>
              <w:spacing w:before="60" w:line="242" w:lineRule="auto"/>
              <w:ind w:firstLine="720"/>
              <w:jc w:val="both"/>
              <w:textAlignment w:val="baseline"/>
              <w:rPr>
                <w:i/>
              </w:rPr>
            </w:pPr>
            <w:r w:rsidRPr="00BA152A">
              <w:t>5</w:t>
            </w:r>
            <w:r w:rsidRPr="00BA152A">
              <w:rPr>
                <w:lang w:val="vi-VN"/>
              </w:rPr>
              <w:t>. Mẫu dấu chỉ độ mật, mẫu văn bản xác định độ mật của vật, địa điểm, lời nói, hoạt động chứa bí mật nhà nước thực hiện theo quy định tại Thông tư số 24/2020/TT-BCA</w:t>
            </w:r>
            <w:r w:rsidRPr="00BA152A">
              <w:rPr>
                <w:i/>
                <w:lang w:val="vi-VN"/>
              </w:rPr>
              <w:t>.</w:t>
            </w:r>
          </w:p>
          <w:p w14:paraId="46E0A9AE" w14:textId="77777777" w:rsidR="00E55D7E" w:rsidRPr="00BA152A" w:rsidRDefault="00E55D7E" w:rsidP="00D17E31">
            <w:pPr>
              <w:widowControl w:val="0"/>
              <w:adjustRightInd w:val="0"/>
              <w:spacing w:before="120" w:line="252" w:lineRule="auto"/>
              <w:ind w:firstLine="720"/>
              <w:jc w:val="both"/>
              <w:textAlignment w:val="baseline"/>
              <w:rPr>
                <w:b/>
                <w:bCs/>
                <w:lang w:val="vi-VN"/>
              </w:rPr>
            </w:pPr>
          </w:p>
        </w:tc>
        <w:tc>
          <w:tcPr>
            <w:tcW w:w="1582" w:type="pct"/>
            <w:tcBorders>
              <w:top w:val="single" w:sz="8" w:space="0" w:color="auto"/>
              <w:left w:val="single" w:sz="8" w:space="0" w:color="auto"/>
              <w:bottom w:val="single" w:sz="8" w:space="0" w:color="auto"/>
              <w:right w:val="nil"/>
            </w:tcBorders>
          </w:tcPr>
          <w:p w14:paraId="50E7500E" w14:textId="77777777" w:rsidR="00B27419" w:rsidRPr="00BA152A" w:rsidRDefault="00B27419" w:rsidP="00B27419">
            <w:pPr>
              <w:spacing w:before="40" w:after="40" w:line="276" w:lineRule="auto"/>
              <w:ind w:firstLine="720"/>
              <w:jc w:val="both"/>
              <w:rPr>
                <w:rFonts w:eastAsia="Calibri"/>
                <w:b/>
                <w:i/>
                <w:iCs/>
                <w:spacing w:val="-8"/>
              </w:rPr>
            </w:pPr>
            <w:r w:rsidRPr="00BA152A">
              <w:rPr>
                <w:rFonts w:eastAsia="Calibri"/>
                <w:b/>
                <w:i/>
                <w:iCs/>
                <w:spacing w:val="-8"/>
              </w:rPr>
              <w:lastRenderedPageBreak/>
              <w:t>Điều 4. Thẩm quyền xác định bí mật nhà nước và độ mật của bí mật nhà nước</w:t>
            </w:r>
          </w:p>
          <w:p w14:paraId="54F704F2" w14:textId="77777777" w:rsidR="00B27419" w:rsidRPr="00BA152A" w:rsidRDefault="00B27419" w:rsidP="00B27419">
            <w:pPr>
              <w:spacing w:before="40" w:after="40" w:line="276" w:lineRule="auto"/>
              <w:ind w:firstLine="720"/>
              <w:jc w:val="both"/>
              <w:rPr>
                <w:rFonts w:eastAsia="Calibri"/>
              </w:rPr>
            </w:pPr>
            <w:r w:rsidRPr="00BA152A">
              <w:rPr>
                <w:rFonts w:eastAsia="Calibri"/>
                <w:lang w:val="vi-VN"/>
              </w:rPr>
              <w:t xml:space="preserve">1. Việc xác định </w:t>
            </w:r>
            <w:r w:rsidRPr="00BA152A">
              <w:rPr>
                <w:rFonts w:eastAsia="Calibri"/>
              </w:rPr>
              <w:t xml:space="preserve">bí mật nhà nước và độ mật của bí mật nhà nước trong các hoạt động của Hội đồng nhân dân tỉnh phải căn cứ vào danh mục bí mật nhà nước do Thủ tướng </w:t>
            </w:r>
            <w:r w:rsidRPr="00BA152A">
              <w:rPr>
                <w:rFonts w:eastAsia="Calibri"/>
              </w:rPr>
              <w:lastRenderedPageBreak/>
              <w:t>Chính phủ ban hành và quy định của Luật Bảo vệ bí mật nhà nước.</w:t>
            </w:r>
          </w:p>
          <w:p w14:paraId="2385AC48" w14:textId="77777777" w:rsidR="00B27419" w:rsidRPr="00BA152A" w:rsidRDefault="00B27419" w:rsidP="00B27419">
            <w:pPr>
              <w:widowControl w:val="0"/>
              <w:spacing w:before="40" w:after="40" w:line="276" w:lineRule="auto"/>
              <w:ind w:firstLine="720"/>
              <w:jc w:val="both"/>
            </w:pPr>
            <w:r w:rsidRPr="00BA152A">
              <w:rPr>
                <w:lang w:val="vi-VN"/>
              </w:rPr>
              <w:t>2. Chủ tịch</w:t>
            </w:r>
            <w:r w:rsidRPr="00BA152A">
              <w:t xml:space="preserve">, </w:t>
            </w:r>
            <w:r w:rsidRPr="00BA152A">
              <w:rPr>
                <w:b/>
                <w:bCs/>
                <w:i/>
                <w:iCs/>
              </w:rPr>
              <w:t>Phó Chủ tịch</w:t>
            </w:r>
            <w:r w:rsidRPr="00BA152A">
              <w:rPr>
                <w:lang w:val="vi-VN"/>
              </w:rPr>
              <w:t xml:space="preserve"> Hội đồng nhân dân tỉnh</w:t>
            </w:r>
            <w:r w:rsidRPr="00BA152A">
              <w:t>;</w:t>
            </w:r>
            <w:r w:rsidRPr="00BA152A">
              <w:rPr>
                <w:lang w:val="vi-VN"/>
              </w:rPr>
              <w:t xml:space="preserve"> Trưởng</w:t>
            </w:r>
            <w:r w:rsidRPr="00BA152A">
              <w:t xml:space="preserve"> ban, </w:t>
            </w:r>
            <w:r w:rsidRPr="00BA152A">
              <w:rPr>
                <w:b/>
                <w:bCs/>
                <w:i/>
                <w:iCs/>
              </w:rPr>
              <w:t>Phó</w:t>
            </w:r>
            <w:r w:rsidRPr="00BA152A">
              <w:rPr>
                <w:b/>
                <w:bCs/>
                <w:i/>
                <w:iCs/>
                <w:lang w:val="vi-VN"/>
              </w:rPr>
              <w:t xml:space="preserve"> </w:t>
            </w:r>
            <w:r w:rsidRPr="00BA152A">
              <w:rPr>
                <w:b/>
                <w:bCs/>
                <w:i/>
                <w:iCs/>
              </w:rPr>
              <w:t xml:space="preserve">trưởng </w:t>
            </w:r>
            <w:r w:rsidRPr="00BA152A">
              <w:rPr>
                <w:b/>
                <w:bCs/>
                <w:i/>
                <w:iCs/>
                <w:lang w:val="vi-VN"/>
              </w:rPr>
              <w:t>Ban</w:t>
            </w:r>
            <w:r w:rsidRPr="00BA152A">
              <w:rPr>
                <w:lang w:val="vi-VN"/>
              </w:rPr>
              <w:t xml:space="preserve"> của Hội đồng nhân dân tỉnh</w:t>
            </w:r>
            <w:r w:rsidRPr="00BA152A">
              <w:t>;</w:t>
            </w:r>
            <w:r w:rsidRPr="00BA152A">
              <w:rPr>
                <w:lang w:val="vi-VN"/>
              </w:rPr>
              <w:t xml:space="preserve"> Chánh</w:t>
            </w:r>
            <w:r w:rsidRPr="00BA152A">
              <w:t xml:space="preserve"> Văn phòng, </w:t>
            </w:r>
            <w:r w:rsidRPr="00BA152A">
              <w:rPr>
                <w:b/>
                <w:bCs/>
                <w:i/>
                <w:iCs/>
              </w:rPr>
              <w:t>Phó chánh</w:t>
            </w:r>
            <w:r w:rsidRPr="00BA152A">
              <w:rPr>
                <w:lang w:val="vi-VN"/>
              </w:rPr>
              <w:t xml:space="preserve"> Văn phòng Đoàn đại biểu Quốc hội và Hội đồng nhân dân tỉnh có trách nhiệm xác định bí mật nhà nước</w:t>
            </w:r>
            <w:r w:rsidRPr="00BA152A">
              <w:t xml:space="preserve">, </w:t>
            </w:r>
            <w:r w:rsidRPr="00BA152A">
              <w:rPr>
                <w:lang w:val="vi-VN"/>
              </w:rPr>
              <w:t>độ mật của bí mật nhà nước</w:t>
            </w:r>
            <w:r w:rsidRPr="00BA152A">
              <w:t xml:space="preserve"> </w:t>
            </w:r>
            <w:r w:rsidRPr="00BA152A">
              <w:rPr>
                <w:shd w:val="clear" w:color="auto" w:fill="FFFFFF"/>
              </w:rPr>
              <w:t xml:space="preserve">và phạm vi lưu hành của bí mật nhà nước. </w:t>
            </w:r>
          </w:p>
          <w:p w14:paraId="5A2EFD01" w14:textId="77777777" w:rsidR="00B27419" w:rsidRPr="00BA152A" w:rsidRDefault="00B27419" w:rsidP="00B27419">
            <w:pPr>
              <w:widowControl w:val="0"/>
              <w:spacing w:before="40" w:after="40" w:line="276" w:lineRule="auto"/>
              <w:ind w:firstLine="720"/>
              <w:jc w:val="both"/>
              <w:rPr>
                <w:shd w:val="clear" w:color="auto" w:fill="FFFFFF"/>
              </w:rPr>
            </w:pPr>
            <w:r w:rsidRPr="00BA152A">
              <w:rPr>
                <w:shd w:val="clear" w:color="auto" w:fill="FFFFFF"/>
              </w:rPr>
              <w:t>3. Trường hợp sử dụng bí mật nhà nước của cơ quan, tổ chức khác thì phải xác định độ mật tương ứng theo danh mục bí mật nhà nước thuộc ngành, lĩnh vực được Thủ tướng Chính phủ quyết định. Trường hợp thông tin trong cùng một tài liệu, vật chứa bí mật nhà nước thuộc danh mục bí mật nhà nước có độ mật khác nhau thì xác định theo độ mật cao nhất.</w:t>
            </w:r>
          </w:p>
          <w:p w14:paraId="57ACE7B4" w14:textId="77777777" w:rsidR="00B27419" w:rsidRPr="00BA152A" w:rsidRDefault="00B27419" w:rsidP="00B27419">
            <w:pPr>
              <w:widowControl w:val="0"/>
              <w:adjustRightInd w:val="0"/>
              <w:spacing w:before="40" w:after="40" w:line="276" w:lineRule="auto"/>
              <w:ind w:firstLine="720"/>
              <w:jc w:val="both"/>
              <w:textAlignment w:val="baseline"/>
              <w:rPr>
                <w:b/>
                <w:bCs/>
                <w:i/>
                <w:iCs/>
                <w:shd w:val="clear" w:color="auto" w:fill="FFFFFF"/>
              </w:rPr>
            </w:pPr>
            <w:r w:rsidRPr="00BA152A">
              <w:rPr>
                <w:b/>
                <w:bCs/>
                <w:i/>
                <w:iCs/>
                <w:shd w:val="clear" w:color="auto" w:fill="FFFFFF"/>
              </w:rPr>
              <w:t xml:space="preserve">Điều 5. Thủ tục xác định bí mật nhà nước, độ mật của bí mật nhà nước; thẩm quyền ký văn bản bí mật </w:t>
            </w:r>
            <w:r w:rsidRPr="00BA152A">
              <w:rPr>
                <w:b/>
                <w:bCs/>
                <w:i/>
                <w:iCs/>
                <w:shd w:val="clear" w:color="auto" w:fill="FFFFFF"/>
              </w:rPr>
              <w:lastRenderedPageBreak/>
              <w:t xml:space="preserve">nhà nước, văn bản điện tử bí mật nhà nước </w:t>
            </w:r>
          </w:p>
          <w:p w14:paraId="1F41C427" w14:textId="77777777" w:rsidR="00B27419" w:rsidRPr="00BA152A" w:rsidRDefault="00B27419" w:rsidP="00B27419">
            <w:pPr>
              <w:widowControl w:val="0"/>
              <w:adjustRightInd w:val="0"/>
              <w:spacing w:before="40" w:after="40" w:line="276" w:lineRule="auto"/>
              <w:ind w:firstLine="720"/>
              <w:jc w:val="both"/>
              <w:textAlignment w:val="baseline"/>
              <w:rPr>
                <w:shd w:val="clear" w:color="auto" w:fill="FFFFFF"/>
              </w:rPr>
            </w:pPr>
            <w:r w:rsidRPr="00BA152A">
              <w:rPr>
                <w:shd w:val="clear" w:color="auto" w:fill="FFFFFF"/>
              </w:rPr>
              <w:t>1. Thủ tục xác định bí mật nhà nước, độ mật của bí mật nhà nước thực hiện theo quy định tại khoản 1 Điều 3 Nghị định số 63/2026/NĐ-CP.</w:t>
            </w:r>
          </w:p>
          <w:p w14:paraId="390EC4E4" w14:textId="77777777" w:rsidR="00B27419" w:rsidRPr="00BA152A" w:rsidRDefault="00B27419" w:rsidP="00B27419">
            <w:pPr>
              <w:widowControl w:val="0"/>
              <w:adjustRightInd w:val="0"/>
              <w:spacing w:before="40" w:after="40" w:line="276" w:lineRule="auto"/>
              <w:ind w:firstLine="720"/>
              <w:jc w:val="both"/>
              <w:textAlignment w:val="baseline"/>
              <w:rPr>
                <w:b/>
                <w:bCs/>
                <w:i/>
                <w:iCs/>
                <w:shd w:val="clear" w:color="auto" w:fill="FFFFFF"/>
              </w:rPr>
            </w:pPr>
            <w:r w:rsidRPr="00BA152A">
              <w:rPr>
                <w:b/>
                <w:bCs/>
                <w:i/>
                <w:iCs/>
                <w:shd w:val="clear" w:color="auto" w:fill="FFFFFF"/>
              </w:rPr>
              <w:t>2. Thẩm quyền ký văn bản bí mật nhà nước, văn bản điện tử bí mật nhà nước.</w:t>
            </w:r>
          </w:p>
          <w:p w14:paraId="06A42590" w14:textId="77777777" w:rsidR="00B27419" w:rsidRPr="00BA152A" w:rsidRDefault="00B27419" w:rsidP="00B27419">
            <w:pPr>
              <w:spacing w:before="40" w:after="40" w:line="276" w:lineRule="auto"/>
              <w:ind w:firstLine="720"/>
              <w:jc w:val="both"/>
              <w:rPr>
                <w:rFonts w:eastAsia="Calibri"/>
              </w:rPr>
            </w:pPr>
            <w:r w:rsidRPr="00BA152A">
              <w:rPr>
                <w:shd w:val="clear" w:color="auto" w:fill="FFFFFF"/>
              </w:rPr>
              <w:t>a)</w:t>
            </w:r>
            <w:r w:rsidRPr="00BA152A">
              <w:rPr>
                <w:lang w:val="vi-VN"/>
              </w:rPr>
              <w:t xml:space="preserve"> Chủ tịch</w:t>
            </w:r>
            <w:r w:rsidRPr="00BA152A">
              <w:t xml:space="preserve">, </w:t>
            </w:r>
            <w:r w:rsidRPr="00BA152A">
              <w:rPr>
                <w:b/>
                <w:bCs/>
                <w:i/>
                <w:iCs/>
              </w:rPr>
              <w:t>Phó Chủ tịch</w:t>
            </w:r>
            <w:r w:rsidRPr="00BA152A">
              <w:rPr>
                <w:lang w:val="vi-VN"/>
              </w:rPr>
              <w:t xml:space="preserve"> Hội đồng nhân dân tỉnh</w:t>
            </w:r>
            <w:r w:rsidRPr="00BA152A">
              <w:t xml:space="preserve"> có thẩm quyền ký</w:t>
            </w:r>
            <w:r w:rsidRPr="00BA152A">
              <w:rPr>
                <w:shd w:val="clear" w:color="auto" w:fill="FFFFFF"/>
              </w:rPr>
              <w:t xml:space="preserve"> </w:t>
            </w:r>
            <w:r w:rsidRPr="00BA152A">
              <w:rPr>
                <w:b/>
                <w:bCs/>
                <w:i/>
                <w:iCs/>
                <w:shd w:val="clear" w:color="auto" w:fill="FFFFFF"/>
              </w:rPr>
              <w:t>văn bản bí mật nhà nước, văn bản điện tử bí mật</w:t>
            </w:r>
            <w:r w:rsidRPr="00BA152A">
              <w:t xml:space="preserve"> </w:t>
            </w:r>
            <w:r w:rsidRPr="00BA152A">
              <w:rPr>
                <w:rFonts w:eastAsia="Calibri"/>
                <w:lang w:val="vi-VN"/>
              </w:rPr>
              <w:t xml:space="preserve">nhà nước độ </w:t>
            </w:r>
            <w:r w:rsidRPr="00BA152A">
              <w:rPr>
                <w:rFonts w:eastAsia="Calibri"/>
              </w:rPr>
              <w:t>“</w:t>
            </w:r>
            <w:r w:rsidRPr="00BA152A">
              <w:rPr>
                <w:rFonts w:eastAsia="Calibri"/>
                <w:lang w:val="vi-VN"/>
              </w:rPr>
              <w:t>Tuyệt mật</w:t>
            </w:r>
            <w:r w:rsidRPr="00BA152A">
              <w:rPr>
                <w:rFonts w:eastAsia="Calibri"/>
              </w:rPr>
              <w:t>”</w:t>
            </w:r>
            <w:r w:rsidRPr="00BA152A">
              <w:rPr>
                <w:rFonts w:eastAsia="Calibri"/>
                <w:lang w:val="vi-VN"/>
              </w:rPr>
              <w:t xml:space="preserve">, độ </w:t>
            </w:r>
            <w:r w:rsidRPr="00BA152A">
              <w:rPr>
                <w:rFonts w:eastAsia="Calibri"/>
              </w:rPr>
              <w:t>“</w:t>
            </w:r>
            <w:r w:rsidRPr="00BA152A">
              <w:rPr>
                <w:rFonts w:eastAsia="Calibri"/>
                <w:lang w:val="vi-VN"/>
              </w:rPr>
              <w:t>Tối mật</w:t>
            </w:r>
            <w:r w:rsidRPr="00BA152A">
              <w:rPr>
                <w:rFonts w:eastAsia="Calibri"/>
              </w:rPr>
              <w:t>”</w:t>
            </w:r>
            <w:r w:rsidRPr="00BA152A">
              <w:rPr>
                <w:rFonts w:eastAsia="Calibri"/>
                <w:lang w:val="vi-VN"/>
              </w:rPr>
              <w:t xml:space="preserve"> và độ </w:t>
            </w:r>
            <w:r w:rsidRPr="00BA152A">
              <w:rPr>
                <w:rFonts w:eastAsia="Calibri"/>
              </w:rPr>
              <w:t>“</w:t>
            </w:r>
            <w:r w:rsidRPr="00BA152A">
              <w:rPr>
                <w:rFonts w:eastAsia="Calibri"/>
                <w:lang w:val="vi-VN"/>
              </w:rPr>
              <w:t>Mật</w:t>
            </w:r>
            <w:r w:rsidRPr="00BA152A">
              <w:rPr>
                <w:rFonts w:eastAsia="Calibri"/>
              </w:rPr>
              <w:t xml:space="preserve">” thuộc </w:t>
            </w:r>
            <w:r w:rsidRPr="00BA152A">
              <w:rPr>
                <w:rFonts w:eastAsia="Calibri"/>
                <w:b/>
                <w:bCs/>
              </w:rPr>
              <w:t>thẩm quyền</w:t>
            </w:r>
            <w:r w:rsidRPr="00BA152A">
              <w:rPr>
                <w:rFonts w:eastAsia="Calibri"/>
              </w:rPr>
              <w:t xml:space="preserve"> quản lý</w:t>
            </w:r>
            <w:r w:rsidRPr="00BA152A">
              <w:rPr>
                <w:rFonts w:eastAsia="Calibri"/>
                <w:lang w:val="vi-VN"/>
              </w:rPr>
              <w:t>.</w:t>
            </w:r>
          </w:p>
          <w:p w14:paraId="6241CAC5" w14:textId="77777777" w:rsidR="00B27419" w:rsidRPr="00BA152A" w:rsidRDefault="00B27419" w:rsidP="00B27419">
            <w:pPr>
              <w:spacing w:before="40" w:after="40" w:line="276" w:lineRule="auto"/>
              <w:ind w:firstLine="720"/>
              <w:jc w:val="both"/>
              <w:rPr>
                <w:rFonts w:eastAsia="Calibri"/>
              </w:rPr>
            </w:pPr>
            <w:r w:rsidRPr="00BA152A">
              <w:t xml:space="preserve">b) </w:t>
            </w:r>
            <w:r w:rsidRPr="00BA152A">
              <w:rPr>
                <w:lang w:val="vi-VN"/>
              </w:rPr>
              <w:t>Trưởng</w:t>
            </w:r>
            <w:r w:rsidRPr="00BA152A">
              <w:t xml:space="preserve"> ban, </w:t>
            </w:r>
            <w:r w:rsidRPr="00BA152A">
              <w:rPr>
                <w:b/>
                <w:bCs/>
                <w:i/>
                <w:iCs/>
              </w:rPr>
              <w:t>Phó</w:t>
            </w:r>
            <w:r w:rsidRPr="00BA152A">
              <w:rPr>
                <w:b/>
                <w:bCs/>
                <w:i/>
                <w:iCs/>
                <w:lang w:val="vi-VN"/>
              </w:rPr>
              <w:t xml:space="preserve"> </w:t>
            </w:r>
            <w:r w:rsidRPr="00BA152A">
              <w:rPr>
                <w:b/>
                <w:bCs/>
                <w:i/>
                <w:iCs/>
              </w:rPr>
              <w:t xml:space="preserve">trưởng </w:t>
            </w:r>
            <w:r w:rsidRPr="00BA152A">
              <w:rPr>
                <w:b/>
                <w:bCs/>
                <w:i/>
                <w:iCs/>
                <w:lang w:val="vi-VN"/>
              </w:rPr>
              <w:t>Ban</w:t>
            </w:r>
            <w:r w:rsidRPr="00BA152A">
              <w:rPr>
                <w:lang w:val="vi-VN"/>
              </w:rPr>
              <w:t xml:space="preserve"> của Hội đồng nhân dân tỉnh</w:t>
            </w:r>
            <w:r w:rsidRPr="00BA152A">
              <w:t>;</w:t>
            </w:r>
            <w:r w:rsidRPr="00BA152A">
              <w:rPr>
                <w:lang w:val="vi-VN"/>
              </w:rPr>
              <w:t xml:space="preserve"> Chánh</w:t>
            </w:r>
            <w:r w:rsidRPr="00BA152A">
              <w:t xml:space="preserve"> Văn phòng, </w:t>
            </w:r>
            <w:r w:rsidRPr="00BA152A">
              <w:rPr>
                <w:b/>
                <w:bCs/>
                <w:i/>
                <w:iCs/>
              </w:rPr>
              <w:t>Phó chánh</w:t>
            </w:r>
            <w:r w:rsidRPr="00BA152A">
              <w:rPr>
                <w:lang w:val="vi-VN"/>
              </w:rPr>
              <w:t xml:space="preserve"> Văn phòng Đoàn đại biểu Quốc hội và Hội đồng nhân dân tỉnh có</w:t>
            </w:r>
            <w:r w:rsidRPr="00BA152A">
              <w:t xml:space="preserve"> thẩm quyền ký</w:t>
            </w:r>
            <w:r w:rsidRPr="00BA152A">
              <w:rPr>
                <w:shd w:val="clear" w:color="auto" w:fill="FFFFFF"/>
              </w:rPr>
              <w:t xml:space="preserve"> </w:t>
            </w:r>
            <w:r w:rsidRPr="00BA152A">
              <w:rPr>
                <w:b/>
                <w:bCs/>
                <w:i/>
                <w:iCs/>
                <w:shd w:val="clear" w:color="auto" w:fill="FFFFFF"/>
              </w:rPr>
              <w:t>văn bản bí mật nhà nước, văn bản điện tử bí mật</w:t>
            </w:r>
            <w:r w:rsidRPr="00BA152A">
              <w:t xml:space="preserve"> </w:t>
            </w:r>
            <w:r w:rsidRPr="00BA152A">
              <w:rPr>
                <w:rFonts w:eastAsia="Calibri"/>
                <w:lang w:val="vi-VN"/>
              </w:rPr>
              <w:t xml:space="preserve">nhà nước độ </w:t>
            </w:r>
            <w:r w:rsidRPr="00BA152A">
              <w:rPr>
                <w:rFonts w:eastAsia="Calibri"/>
              </w:rPr>
              <w:t>“</w:t>
            </w:r>
            <w:r w:rsidRPr="00BA152A">
              <w:rPr>
                <w:rFonts w:eastAsia="Calibri"/>
                <w:lang w:val="vi-VN"/>
              </w:rPr>
              <w:t>Tối mật</w:t>
            </w:r>
            <w:r w:rsidRPr="00BA152A">
              <w:rPr>
                <w:rFonts w:eastAsia="Calibri"/>
              </w:rPr>
              <w:t>”</w:t>
            </w:r>
            <w:r w:rsidRPr="00BA152A">
              <w:rPr>
                <w:rFonts w:eastAsia="Calibri"/>
                <w:lang w:val="vi-VN"/>
              </w:rPr>
              <w:t xml:space="preserve"> và độ </w:t>
            </w:r>
            <w:r w:rsidRPr="00BA152A">
              <w:rPr>
                <w:rFonts w:eastAsia="Calibri"/>
              </w:rPr>
              <w:t>“</w:t>
            </w:r>
            <w:r w:rsidRPr="00BA152A">
              <w:rPr>
                <w:rFonts w:eastAsia="Calibri"/>
                <w:lang w:val="vi-VN"/>
              </w:rPr>
              <w:t>Mật</w:t>
            </w:r>
            <w:r w:rsidRPr="00BA152A">
              <w:rPr>
                <w:rFonts w:eastAsia="Calibri"/>
              </w:rPr>
              <w:t xml:space="preserve">” thuộc </w:t>
            </w:r>
            <w:r w:rsidRPr="00BA152A">
              <w:rPr>
                <w:rFonts w:eastAsia="Calibri"/>
                <w:b/>
                <w:bCs/>
                <w:i/>
                <w:iCs/>
              </w:rPr>
              <w:t>thẩm quyền</w:t>
            </w:r>
            <w:r w:rsidRPr="00BA152A">
              <w:rPr>
                <w:rFonts w:eastAsia="Calibri"/>
              </w:rPr>
              <w:t xml:space="preserve"> quản lý</w:t>
            </w:r>
            <w:r w:rsidRPr="00BA152A">
              <w:rPr>
                <w:rFonts w:eastAsia="Calibri"/>
                <w:lang w:val="vi-VN"/>
              </w:rPr>
              <w:t>.</w:t>
            </w:r>
          </w:p>
          <w:p w14:paraId="33DA581F" w14:textId="77777777" w:rsidR="00E55D7E" w:rsidRPr="00BA152A" w:rsidRDefault="00E55D7E" w:rsidP="00ED43DF">
            <w:pPr>
              <w:widowControl w:val="0"/>
              <w:adjustRightInd w:val="0"/>
              <w:spacing w:before="40" w:after="40" w:line="276" w:lineRule="auto"/>
              <w:ind w:firstLine="720"/>
              <w:jc w:val="both"/>
              <w:textAlignment w:val="baseline"/>
              <w:rPr>
                <w:b/>
                <w:bCs/>
                <w:lang w:val="vi-VN"/>
              </w:rPr>
            </w:pPr>
          </w:p>
        </w:tc>
        <w:tc>
          <w:tcPr>
            <w:tcW w:w="1887" w:type="pct"/>
            <w:tcBorders>
              <w:top w:val="single" w:sz="8" w:space="0" w:color="000000"/>
              <w:left w:val="single" w:sz="8" w:space="0" w:color="000000"/>
              <w:bottom w:val="single" w:sz="8" w:space="0" w:color="000000"/>
              <w:right w:val="single" w:sz="8" w:space="0" w:color="000000"/>
            </w:tcBorders>
          </w:tcPr>
          <w:p w14:paraId="7BEF32F9" w14:textId="76BE4EDF" w:rsidR="00B27419" w:rsidRPr="00BA152A" w:rsidRDefault="00B27419" w:rsidP="002E2CA1">
            <w:pPr>
              <w:spacing w:before="120" w:line="234" w:lineRule="atLeast"/>
              <w:jc w:val="both"/>
              <w:rPr>
                <w:rFonts w:eastAsia="Times New Roman" w:cs="Times New Roman"/>
                <w:kern w:val="0"/>
                <w:szCs w:val="28"/>
                <w:lang w:val="en"/>
                <w14:ligatures w14:val="none"/>
              </w:rPr>
            </w:pPr>
            <w:r w:rsidRPr="00BA152A">
              <w:rPr>
                <w:rFonts w:eastAsia="Times New Roman" w:cs="Times New Roman"/>
                <w:kern w:val="0"/>
                <w:szCs w:val="28"/>
                <w:lang w:val="en"/>
                <w14:ligatures w14:val="none"/>
              </w:rPr>
              <w:lastRenderedPageBreak/>
              <w:t xml:space="preserve">       Tách thành 02 điều:</w:t>
            </w:r>
          </w:p>
          <w:p w14:paraId="5722A076" w14:textId="2F33E148" w:rsidR="001D7941" w:rsidRPr="00BA152A" w:rsidRDefault="00B27419" w:rsidP="001D7941">
            <w:pPr>
              <w:spacing w:before="120" w:line="234" w:lineRule="atLeast"/>
              <w:jc w:val="both"/>
              <w:rPr>
                <w:rFonts w:eastAsia="Times New Roman" w:cs="Times New Roman"/>
                <w:kern w:val="0"/>
                <w:szCs w:val="28"/>
                <w:lang w:val="en"/>
                <w14:ligatures w14:val="none"/>
              </w:rPr>
            </w:pPr>
            <w:r w:rsidRPr="00BA152A">
              <w:rPr>
                <w:rFonts w:eastAsia="Times New Roman" w:cs="Times New Roman"/>
                <w:kern w:val="0"/>
                <w:szCs w:val="28"/>
                <w:lang w:val="en"/>
                <w14:ligatures w14:val="none"/>
              </w:rPr>
              <w:t xml:space="preserve">       - Điều 4. Quy định rõ thẩm quyền xác định bí mật của nhà nước và độ mật của bí mật nhà nước</w:t>
            </w:r>
            <w:r w:rsidR="00B7536E" w:rsidRPr="00BA152A">
              <w:rPr>
                <w:rFonts w:eastAsia="Times New Roman" w:cs="Times New Roman"/>
                <w:kern w:val="0"/>
                <w:szCs w:val="28"/>
                <w:lang w:val="en"/>
                <w14:ligatures w14:val="none"/>
              </w:rPr>
              <w:t>.</w:t>
            </w:r>
            <w:r w:rsidR="00FC06BD" w:rsidRPr="00BA152A">
              <w:rPr>
                <w:rFonts w:eastAsia="Times New Roman" w:cs="Times New Roman"/>
                <w:kern w:val="0"/>
                <w:szCs w:val="28"/>
                <w:lang w:val="en"/>
                <w14:ligatures w14:val="none"/>
              </w:rPr>
              <w:t xml:space="preserve"> </w:t>
            </w:r>
            <w:r w:rsidR="001D7941" w:rsidRPr="00BA152A">
              <w:rPr>
                <w:rFonts w:eastAsia="Times New Roman" w:cs="Times New Roman"/>
                <w:kern w:val="0"/>
                <w:szCs w:val="28"/>
                <w:lang w:val="en"/>
                <w14:ligatures w14:val="none"/>
              </w:rPr>
              <w:t>Trong đó,</w:t>
            </w:r>
            <w:r w:rsidR="001D7941" w:rsidRPr="00BA152A">
              <w:rPr>
                <w:shd w:val="clear" w:color="auto" w:fill="FFFFFF"/>
              </w:rPr>
              <w:t xml:space="preserve"> bổ sung thẩm quyền cho cấp phó </w:t>
            </w:r>
            <w:r w:rsidR="001D7941" w:rsidRPr="00BA152A">
              <w:rPr>
                <w:rFonts w:eastAsia="Times New Roman" w:cs="Times New Roman"/>
                <w:kern w:val="0"/>
                <w:szCs w:val="28"/>
                <w:lang w:val="en"/>
                <w14:ligatures w14:val="none"/>
              </w:rPr>
              <w:t xml:space="preserve">xác định bí mật nhà nước và độ mật của bí mật nhà nước cho phù hợp với quy định tại </w:t>
            </w:r>
            <w:r w:rsidR="001D7941" w:rsidRPr="00BA152A">
              <w:rPr>
                <w:shd w:val="clear" w:color="auto" w:fill="FFFFFF"/>
              </w:rPr>
              <w:t xml:space="preserve">Luật Bảo vệ bí mật nhà nước </w:t>
            </w:r>
            <w:r w:rsidR="001D7941" w:rsidRPr="00BA152A">
              <w:rPr>
                <w:iCs/>
              </w:rPr>
              <w:t>số 117/2025/QH15.</w:t>
            </w:r>
          </w:p>
          <w:p w14:paraId="3CB6DC5A" w14:textId="77777777" w:rsidR="00B27419" w:rsidRPr="00BA152A" w:rsidRDefault="00B7536E" w:rsidP="00B7536E">
            <w:pPr>
              <w:spacing w:before="120" w:line="234" w:lineRule="atLeast"/>
              <w:jc w:val="both"/>
              <w:rPr>
                <w:shd w:val="clear" w:color="auto" w:fill="FFFFFF"/>
              </w:rPr>
            </w:pPr>
            <w:r w:rsidRPr="00BA152A">
              <w:rPr>
                <w:rFonts w:eastAsia="Times New Roman" w:cs="Times New Roman"/>
                <w:kern w:val="0"/>
                <w:szCs w:val="28"/>
                <w:lang w:val="en"/>
                <w14:ligatures w14:val="none"/>
              </w:rPr>
              <w:lastRenderedPageBreak/>
              <w:t xml:space="preserve">      </w:t>
            </w:r>
            <w:r w:rsidR="00B27419" w:rsidRPr="00BA152A">
              <w:rPr>
                <w:rFonts w:eastAsia="Times New Roman" w:cs="Times New Roman"/>
                <w:kern w:val="0"/>
                <w:szCs w:val="28"/>
                <w:lang w:val="en"/>
                <w14:ligatures w14:val="none"/>
              </w:rPr>
              <w:t xml:space="preserve"> - Điều 5. Quy định về t</w:t>
            </w:r>
            <w:r w:rsidR="00B27419" w:rsidRPr="00BA152A">
              <w:rPr>
                <w:shd w:val="clear" w:color="auto" w:fill="FFFFFF"/>
              </w:rPr>
              <w:t xml:space="preserve">hủ tục xác định bí mật nhà nước, độ mật của bí mật nhà nước; thẩm quyền ký văn bản bí mật nhà nước, văn bản điện tử bí mật nhà nước. </w:t>
            </w:r>
          </w:p>
          <w:p w14:paraId="3FCE620C" w14:textId="759558CD" w:rsidR="00C1645E" w:rsidRPr="00BA152A" w:rsidRDefault="00C1645E" w:rsidP="00B7536E">
            <w:pPr>
              <w:spacing w:before="120" w:line="234" w:lineRule="atLeast"/>
              <w:jc w:val="both"/>
              <w:rPr>
                <w:iCs/>
              </w:rPr>
            </w:pPr>
            <w:r w:rsidRPr="00BA152A">
              <w:rPr>
                <w:shd w:val="clear" w:color="auto" w:fill="FFFFFF"/>
              </w:rPr>
              <w:t xml:space="preserve">       </w:t>
            </w:r>
            <w:r w:rsidR="00B7536E" w:rsidRPr="00BA152A">
              <w:rPr>
                <w:shd w:val="clear" w:color="auto" w:fill="FFFFFF"/>
              </w:rPr>
              <w:t xml:space="preserve">  </w:t>
            </w:r>
            <w:r w:rsidRPr="00BA152A">
              <w:rPr>
                <w:shd w:val="clear" w:color="auto" w:fill="FFFFFF"/>
              </w:rPr>
              <w:t xml:space="preserve">+ </w:t>
            </w:r>
            <w:r w:rsidR="00B7536E" w:rsidRPr="00BA152A">
              <w:rPr>
                <w:shd w:val="clear" w:color="auto" w:fill="FFFFFF"/>
              </w:rPr>
              <w:t xml:space="preserve">Không quy định các nội dung đã được quy định tại Luật Bảo vệ bí mật nhà nước </w:t>
            </w:r>
            <w:r w:rsidR="00B7536E" w:rsidRPr="00BA152A">
              <w:rPr>
                <w:iCs/>
              </w:rPr>
              <w:t>số 117/2025/QH1</w:t>
            </w:r>
            <w:r w:rsidR="00786D76" w:rsidRPr="00BA152A">
              <w:rPr>
                <w:iCs/>
              </w:rPr>
              <w:t>5</w:t>
            </w:r>
            <w:r w:rsidR="00B7536E" w:rsidRPr="00BA152A">
              <w:rPr>
                <w:iCs/>
              </w:rPr>
              <w:t xml:space="preserve"> và Nghị định số 63/2026/NĐ-CP</w:t>
            </w:r>
            <w:r w:rsidR="000038AA" w:rsidRPr="00BA152A">
              <w:rPr>
                <w:iCs/>
              </w:rPr>
              <w:t xml:space="preserve"> mà quy định theo hướng viện dẫn thực hiện theo quy định của pháp luật hiện hành.</w:t>
            </w:r>
          </w:p>
          <w:p w14:paraId="5A7363EB" w14:textId="640F137E" w:rsidR="00B7536E" w:rsidRPr="00BA152A" w:rsidRDefault="000038AA" w:rsidP="00B7536E">
            <w:pPr>
              <w:spacing w:before="120" w:line="234" w:lineRule="atLeast"/>
              <w:jc w:val="both"/>
              <w:rPr>
                <w:rFonts w:eastAsia="Times New Roman" w:cs="Times New Roman"/>
                <w:kern w:val="0"/>
                <w:szCs w:val="28"/>
                <w:lang w:val="en"/>
                <w14:ligatures w14:val="none"/>
              </w:rPr>
            </w:pPr>
            <w:r w:rsidRPr="00BA152A">
              <w:rPr>
                <w:iCs/>
              </w:rPr>
              <w:t xml:space="preserve"> </w:t>
            </w:r>
            <w:r w:rsidR="00C1645E" w:rsidRPr="00BA152A">
              <w:rPr>
                <w:iCs/>
              </w:rPr>
              <w:t xml:space="preserve">        + </w:t>
            </w:r>
            <w:r w:rsidRPr="00BA152A">
              <w:rPr>
                <w:iCs/>
              </w:rPr>
              <w:t>Bổ sung nội dung thẩm quyền ký</w:t>
            </w:r>
            <w:r w:rsidR="003C31E0" w:rsidRPr="00BA152A">
              <w:rPr>
                <w:iCs/>
              </w:rPr>
              <w:t xml:space="preserve"> văn bản bí mật nhà nước</w:t>
            </w:r>
            <w:r w:rsidR="00765591" w:rsidRPr="00BA152A">
              <w:rPr>
                <w:iCs/>
              </w:rPr>
              <w:t>, văn bản điện tử bí mật nhà nước</w:t>
            </w:r>
            <w:r w:rsidR="00E43634" w:rsidRPr="00BA152A">
              <w:rPr>
                <w:iCs/>
              </w:rPr>
              <w:t xml:space="preserve"> theo quy định tại điểm đ</w:t>
            </w:r>
            <w:r w:rsidR="007E3841" w:rsidRPr="00BA152A">
              <w:rPr>
                <w:iCs/>
              </w:rPr>
              <w:t xml:space="preserve"> khoản 1 Điều 3 Nghị định số 63/2026/NĐ-CP. </w:t>
            </w:r>
          </w:p>
        </w:tc>
      </w:tr>
      <w:tr w:rsidR="00E55D7E" w:rsidRPr="00BA152A" w14:paraId="131E8E3A"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7BFCE0E1" w14:textId="77777777" w:rsidR="00284812" w:rsidRPr="00BA152A" w:rsidRDefault="00284812" w:rsidP="00284812">
            <w:pPr>
              <w:spacing w:before="120" w:line="271" w:lineRule="auto"/>
              <w:ind w:firstLine="720"/>
              <w:jc w:val="both"/>
              <w:rPr>
                <w:rFonts w:eastAsia="Calibri"/>
                <w:b/>
              </w:rPr>
            </w:pPr>
            <w:r w:rsidRPr="00BA152A">
              <w:rPr>
                <w:rFonts w:eastAsia="Calibri"/>
                <w:b/>
                <w:bCs/>
                <w:lang w:val="vi-VN"/>
              </w:rPr>
              <w:lastRenderedPageBreak/>
              <w:t xml:space="preserve">Điều </w:t>
            </w:r>
            <w:r w:rsidRPr="00BA152A">
              <w:rPr>
                <w:rFonts w:eastAsia="Calibri"/>
                <w:b/>
                <w:bCs/>
              </w:rPr>
              <w:t>5</w:t>
            </w:r>
            <w:r w:rsidRPr="00BA152A">
              <w:rPr>
                <w:rFonts w:eastAsia="Calibri"/>
                <w:b/>
                <w:bCs/>
                <w:lang w:val="vi-VN"/>
              </w:rPr>
              <w:t>. Sao, chụp tài liệu, vật chứa bí mật nhà nước</w:t>
            </w:r>
          </w:p>
          <w:p w14:paraId="2F4C1193" w14:textId="77777777" w:rsidR="00284812" w:rsidRPr="00BA152A" w:rsidRDefault="00284812" w:rsidP="00284812">
            <w:pPr>
              <w:spacing w:before="120" w:line="271" w:lineRule="auto"/>
              <w:ind w:firstLine="720"/>
              <w:jc w:val="both"/>
              <w:rPr>
                <w:rFonts w:eastAsia="Calibri"/>
              </w:rPr>
            </w:pPr>
            <w:r w:rsidRPr="00BA152A">
              <w:rPr>
                <w:rFonts w:eastAsia="Calibri"/>
                <w:lang w:val="vi-VN"/>
              </w:rPr>
              <w:lastRenderedPageBreak/>
              <w:t xml:space="preserve">1. Chủ tịch Hội đồng nhân dân tỉnh có thẩm quyền cho phép sao, chụp tài liệu, vật chứa bí mật nhà nước độ </w:t>
            </w:r>
            <w:r w:rsidRPr="00BA152A">
              <w:rPr>
                <w:rFonts w:eastAsia="Calibri"/>
              </w:rPr>
              <w:t>“</w:t>
            </w:r>
            <w:r w:rsidRPr="00BA152A">
              <w:rPr>
                <w:rFonts w:eastAsia="Calibri"/>
                <w:lang w:val="vi-VN"/>
              </w:rPr>
              <w:t>Tuyệt mật</w:t>
            </w:r>
            <w:r w:rsidRPr="00BA152A">
              <w:rPr>
                <w:rFonts w:eastAsia="Calibri"/>
              </w:rPr>
              <w:t>”</w:t>
            </w:r>
            <w:r w:rsidRPr="00BA152A">
              <w:rPr>
                <w:rFonts w:eastAsia="Calibri"/>
                <w:lang w:val="vi-VN"/>
              </w:rPr>
              <w:t xml:space="preserve">, độ </w:t>
            </w:r>
            <w:r w:rsidRPr="00BA152A">
              <w:rPr>
                <w:rFonts w:eastAsia="Calibri"/>
              </w:rPr>
              <w:t>“</w:t>
            </w:r>
            <w:r w:rsidRPr="00BA152A">
              <w:rPr>
                <w:rFonts w:eastAsia="Calibri"/>
                <w:lang w:val="vi-VN"/>
              </w:rPr>
              <w:t>Tối mật</w:t>
            </w:r>
            <w:r w:rsidRPr="00BA152A">
              <w:rPr>
                <w:rFonts w:eastAsia="Calibri"/>
              </w:rPr>
              <w:t>”</w:t>
            </w:r>
            <w:r w:rsidRPr="00BA152A">
              <w:rPr>
                <w:rFonts w:eastAsia="Calibri"/>
                <w:lang w:val="vi-VN"/>
              </w:rPr>
              <w:t xml:space="preserve"> và độ </w:t>
            </w:r>
            <w:r w:rsidRPr="00BA152A">
              <w:rPr>
                <w:rFonts w:eastAsia="Calibri"/>
              </w:rPr>
              <w:t>“</w:t>
            </w:r>
            <w:r w:rsidRPr="00BA152A">
              <w:rPr>
                <w:rFonts w:eastAsia="Calibri"/>
                <w:lang w:val="vi-VN"/>
              </w:rPr>
              <w:t>Mật</w:t>
            </w:r>
            <w:r w:rsidRPr="00BA152A">
              <w:rPr>
                <w:rFonts w:eastAsia="Calibri"/>
              </w:rPr>
              <w:t>” thuộc phạm vi quản lý</w:t>
            </w:r>
            <w:r w:rsidRPr="00BA152A">
              <w:rPr>
                <w:rFonts w:eastAsia="Calibri"/>
                <w:lang w:val="vi-VN"/>
              </w:rPr>
              <w:t>.</w:t>
            </w:r>
          </w:p>
          <w:p w14:paraId="144AF55E" w14:textId="77777777" w:rsidR="00284812" w:rsidRPr="00BA152A" w:rsidRDefault="00284812" w:rsidP="00284812">
            <w:pPr>
              <w:spacing w:before="120" w:line="271" w:lineRule="auto"/>
              <w:ind w:firstLine="720"/>
              <w:jc w:val="both"/>
              <w:rPr>
                <w:rFonts w:eastAsia="Calibri"/>
              </w:rPr>
            </w:pPr>
            <w:r w:rsidRPr="00BA152A">
              <w:rPr>
                <w:rFonts w:eastAsia="Calibri"/>
                <w:lang w:val="vi-VN"/>
              </w:rPr>
              <w:t xml:space="preserve">2. Trưởng các Ban của Hội đồng nhân dân tỉnh; Chánh Văn phòng Đoàn đại biểu Quốc hội và Hội đồng nhân dân tỉnh có thẩm quyền cho phép sao, chụp tài liệu, vật chứa bí mật nhà nước độ </w:t>
            </w:r>
            <w:r w:rsidRPr="00BA152A">
              <w:rPr>
                <w:rFonts w:eastAsia="Calibri"/>
              </w:rPr>
              <w:t>“</w:t>
            </w:r>
            <w:r w:rsidRPr="00BA152A">
              <w:rPr>
                <w:rFonts w:eastAsia="Calibri"/>
                <w:lang w:val="vi-VN"/>
              </w:rPr>
              <w:t>Tối mật</w:t>
            </w:r>
            <w:r w:rsidRPr="00BA152A">
              <w:rPr>
                <w:rFonts w:eastAsia="Calibri"/>
              </w:rPr>
              <w:t>”</w:t>
            </w:r>
            <w:r w:rsidRPr="00BA152A">
              <w:rPr>
                <w:rFonts w:eastAsia="Calibri"/>
                <w:lang w:val="vi-VN"/>
              </w:rPr>
              <w:t xml:space="preserve"> và độ </w:t>
            </w:r>
            <w:r w:rsidRPr="00BA152A">
              <w:rPr>
                <w:rFonts w:eastAsia="Calibri"/>
              </w:rPr>
              <w:t>“</w:t>
            </w:r>
            <w:r w:rsidRPr="00BA152A">
              <w:rPr>
                <w:rFonts w:eastAsia="Calibri"/>
                <w:lang w:val="vi-VN"/>
              </w:rPr>
              <w:t>Mật</w:t>
            </w:r>
            <w:r w:rsidRPr="00BA152A">
              <w:rPr>
                <w:rFonts w:eastAsia="Calibri"/>
              </w:rPr>
              <w:t>” thuộc phạm vi quản lý</w:t>
            </w:r>
            <w:r w:rsidRPr="00BA152A">
              <w:rPr>
                <w:rFonts w:eastAsia="Calibri"/>
                <w:lang w:val="vi-VN"/>
              </w:rPr>
              <w:t>.</w:t>
            </w:r>
          </w:p>
          <w:p w14:paraId="1AB3DD22" w14:textId="77777777" w:rsidR="00284812" w:rsidRPr="00BA152A" w:rsidRDefault="00284812" w:rsidP="00284812">
            <w:pPr>
              <w:spacing w:before="120" w:line="271" w:lineRule="auto"/>
              <w:ind w:firstLine="720"/>
              <w:jc w:val="both"/>
              <w:rPr>
                <w:rFonts w:eastAsia="Calibri"/>
              </w:rPr>
            </w:pPr>
            <w:r w:rsidRPr="00BA152A">
              <w:rPr>
                <w:rFonts w:eastAsia="Calibri"/>
                <w:lang w:val="vi-VN"/>
              </w:rPr>
              <w:t xml:space="preserve">3. Người có thẩm quyền cho phép sao, chụp tài liệu, vật chứa bí mật nhà nước quy định tại khoản 1, </w:t>
            </w:r>
            <w:r w:rsidRPr="00BA152A">
              <w:rPr>
                <w:rFonts w:eastAsia="Calibri"/>
              </w:rPr>
              <w:t xml:space="preserve">khoản </w:t>
            </w:r>
            <w:r w:rsidRPr="00BA152A">
              <w:rPr>
                <w:rFonts w:eastAsia="Calibri"/>
                <w:lang w:val="vi-VN"/>
              </w:rPr>
              <w:t xml:space="preserve">2 Điều này có thể ủy quyền cho cấp phó thực hiện thẩm quyền cho phép sao, chụp tài liệu, vật chứa bí mật nhà nước. Việc ủy quyền cho phép sao, chụp tài liệu, vật chứa bí mật nhà nước được thực hiện thường xuyên hoặc theo từng trường hợp cụ thể và phải được thể hiện bằng văn </w:t>
            </w:r>
            <w:r w:rsidRPr="00BA152A">
              <w:rPr>
                <w:rFonts w:eastAsia="Calibri"/>
                <w:lang w:val="vi-VN"/>
              </w:rPr>
              <w:lastRenderedPageBreak/>
              <w:t>bản, trong đó xác định rõ phạm vi, nội dung, thời hạn ủy quyền.</w:t>
            </w:r>
          </w:p>
          <w:p w14:paraId="01372DDC" w14:textId="77777777" w:rsidR="00284812" w:rsidRPr="00BA152A" w:rsidRDefault="00284812" w:rsidP="00284812">
            <w:pPr>
              <w:spacing w:before="120" w:line="271" w:lineRule="auto"/>
              <w:ind w:firstLine="720"/>
              <w:jc w:val="both"/>
              <w:rPr>
                <w:rFonts w:eastAsia="Calibri"/>
              </w:rPr>
            </w:pPr>
            <w:r w:rsidRPr="00BA152A">
              <w:rPr>
                <w:rFonts w:eastAsia="Calibri"/>
                <w:lang w:val="vi-VN"/>
              </w:rP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14:paraId="3CE6EF7E" w14:textId="77777777" w:rsidR="00284812" w:rsidRPr="00BA152A" w:rsidRDefault="00284812" w:rsidP="00284812">
            <w:pPr>
              <w:spacing w:before="120" w:line="271" w:lineRule="auto"/>
              <w:ind w:firstLine="720"/>
              <w:jc w:val="both"/>
              <w:rPr>
                <w:rFonts w:eastAsia="Calibri"/>
              </w:rPr>
            </w:pPr>
            <w:r w:rsidRPr="00BA152A">
              <w:rPr>
                <w:rFonts w:eastAsia="Calibri"/>
                <w:lang w:val="vi-VN"/>
              </w:rPr>
              <w:t xml:space="preserve">4. Người được giao thực hiện việc sao, chụp tài liệu, vật chứa bí mật nhà nước phải là cán bộ, công chức hoặc người </w:t>
            </w:r>
            <w:r w:rsidRPr="00BA152A">
              <w:rPr>
                <w:lang w:val="vi-VN"/>
              </w:rPr>
              <w:t xml:space="preserve">được phân công </w:t>
            </w:r>
            <w:r w:rsidRPr="00BA152A">
              <w:rPr>
                <w:rFonts w:eastAsia="Calibri"/>
                <w:lang w:val="vi-VN"/>
              </w:rPr>
              <w:t>làm công tác liên quan đến bí mật nhà nước.</w:t>
            </w:r>
          </w:p>
          <w:p w14:paraId="027E92D0" w14:textId="77777777" w:rsidR="00284812" w:rsidRPr="00BA152A" w:rsidRDefault="00284812" w:rsidP="00284812">
            <w:pPr>
              <w:spacing w:before="120" w:line="271" w:lineRule="auto"/>
              <w:ind w:firstLine="720"/>
              <w:jc w:val="both"/>
              <w:rPr>
                <w:rFonts w:eastAsia="Calibri"/>
              </w:rPr>
            </w:pPr>
            <w:r w:rsidRPr="00BA152A">
              <w:rPr>
                <w:rFonts w:eastAsia="Calibri"/>
                <w:lang w:val="vi-VN"/>
              </w:rPr>
              <w:t>5. Việc thực hiện sao, chụp tài liệu, vật chứa bí mật nhà nước được thực hiện theo quy định tại Điều 3 Nghị định số 26</w:t>
            </w:r>
            <w:r w:rsidRPr="00BA152A">
              <w:rPr>
                <w:rFonts w:eastAsia="Calibri"/>
              </w:rPr>
              <w:t>/</w:t>
            </w:r>
            <w:r w:rsidRPr="00BA152A">
              <w:rPr>
                <w:rFonts w:eastAsia="Calibri"/>
                <w:lang w:val="vi-VN"/>
              </w:rPr>
              <w:t>2020/NĐ-CP</w:t>
            </w:r>
            <w:r w:rsidRPr="00BA152A">
              <w:rPr>
                <w:rFonts w:eastAsia="Calibri"/>
              </w:rPr>
              <w:t>.</w:t>
            </w:r>
          </w:p>
          <w:p w14:paraId="4CD2F2EE" w14:textId="77777777" w:rsidR="00284812" w:rsidRPr="00BA152A" w:rsidRDefault="00284812" w:rsidP="00284812">
            <w:pPr>
              <w:widowControl w:val="0"/>
              <w:spacing w:before="120" w:line="271" w:lineRule="auto"/>
              <w:ind w:firstLine="720"/>
              <w:jc w:val="both"/>
              <w:rPr>
                <w:lang w:val="vi-VN"/>
              </w:rPr>
            </w:pPr>
            <w:r w:rsidRPr="00BA152A">
              <w:t>6</w:t>
            </w:r>
            <w:r w:rsidRPr="00BA152A">
              <w:rPr>
                <w:lang w:val="vi-VN"/>
              </w:rPr>
              <w:t xml:space="preserve">. Bản sao tài liệu bí mật nhà nước phải đóng dấu bản sao; bản chụp tài liệu, vật chứa bí mật nhà nước phải có văn bản ghi nhận việc chụp. Chỉ sao, chụp đúng số bản cho </w:t>
            </w:r>
            <w:r w:rsidRPr="00BA152A">
              <w:rPr>
                <w:lang w:val="vi-VN"/>
              </w:rPr>
              <w:lastRenderedPageBreak/>
              <w:t>phép và tiêu hủy ngay bản dư thừa, bản hỏng. Bản sao, chụp được thực hiện theo quy định tại Quy chế này có giá trị pháp lý như bản chính và phải được bảo vệ như bản gốc.</w:t>
            </w:r>
          </w:p>
          <w:p w14:paraId="27061A23" w14:textId="47EB3C26" w:rsidR="00E55D7E" w:rsidRPr="00BA152A" w:rsidRDefault="00E55D7E" w:rsidP="00D17E31">
            <w:pPr>
              <w:widowControl w:val="0"/>
              <w:adjustRightInd w:val="0"/>
              <w:spacing w:before="120" w:line="252" w:lineRule="auto"/>
              <w:ind w:firstLine="720"/>
              <w:jc w:val="both"/>
              <w:textAlignment w:val="baseline"/>
              <w:rPr>
                <w:b/>
                <w:bCs/>
              </w:rPr>
            </w:pPr>
          </w:p>
        </w:tc>
        <w:tc>
          <w:tcPr>
            <w:tcW w:w="1582" w:type="pct"/>
            <w:tcBorders>
              <w:top w:val="single" w:sz="8" w:space="0" w:color="auto"/>
              <w:left w:val="single" w:sz="8" w:space="0" w:color="auto"/>
              <w:bottom w:val="single" w:sz="8" w:space="0" w:color="auto"/>
              <w:right w:val="nil"/>
            </w:tcBorders>
          </w:tcPr>
          <w:p w14:paraId="12AB9C99" w14:textId="77777777" w:rsidR="00A87DCA" w:rsidRPr="00BA152A" w:rsidRDefault="00A87DCA" w:rsidP="00A87DCA">
            <w:pPr>
              <w:spacing w:before="40" w:after="40" w:line="276" w:lineRule="auto"/>
              <w:ind w:firstLine="720"/>
              <w:jc w:val="both"/>
              <w:rPr>
                <w:rFonts w:eastAsia="Calibri"/>
                <w:b/>
                <w:bCs/>
                <w:i/>
                <w:iCs/>
              </w:rPr>
            </w:pPr>
            <w:r w:rsidRPr="00BA152A">
              <w:rPr>
                <w:rFonts w:eastAsia="Calibri"/>
                <w:b/>
                <w:bCs/>
                <w:i/>
                <w:iCs/>
                <w:lang w:val="vi-VN"/>
              </w:rPr>
              <w:lastRenderedPageBreak/>
              <w:t xml:space="preserve">Điều </w:t>
            </w:r>
            <w:r w:rsidRPr="00BA152A">
              <w:rPr>
                <w:rFonts w:eastAsia="Calibri"/>
                <w:b/>
                <w:bCs/>
                <w:i/>
                <w:iCs/>
              </w:rPr>
              <w:t>6</w:t>
            </w:r>
            <w:r w:rsidRPr="00BA152A">
              <w:rPr>
                <w:rFonts w:eastAsia="Calibri"/>
                <w:b/>
                <w:bCs/>
                <w:i/>
                <w:iCs/>
                <w:lang w:val="vi-VN"/>
              </w:rPr>
              <w:t xml:space="preserve">. </w:t>
            </w:r>
            <w:r w:rsidRPr="00BA152A">
              <w:rPr>
                <w:rFonts w:eastAsia="Calibri"/>
                <w:b/>
                <w:bCs/>
                <w:i/>
                <w:iCs/>
              </w:rPr>
              <w:t>Thẩm quyền s</w:t>
            </w:r>
            <w:r w:rsidRPr="00BA152A">
              <w:rPr>
                <w:rFonts w:eastAsia="Calibri"/>
                <w:b/>
                <w:bCs/>
                <w:i/>
                <w:iCs/>
                <w:lang w:val="vi-VN"/>
              </w:rPr>
              <w:t>ao, chụp tài liệu, vật chứa bí mật nhà nước</w:t>
            </w:r>
          </w:p>
          <w:p w14:paraId="5CA34D82" w14:textId="77777777" w:rsidR="00A87DCA" w:rsidRPr="00BA152A" w:rsidRDefault="00A87DCA" w:rsidP="00A87DCA">
            <w:pPr>
              <w:spacing w:before="40" w:after="40" w:line="276" w:lineRule="auto"/>
              <w:ind w:firstLine="720"/>
              <w:jc w:val="both"/>
              <w:rPr>
                <w:rFonts w:eastAsia="Calibri"/>
              </w:rPr>
            </w:pPr>
            <w:r w:rsidRPr="00BA152A">
              <w:rPr>
                <w:rFonts w:eastAsia="Calibri"/>
                <w:lang w:val="vi-VN"/>
              </w:rPr>
              <w:lastRenderedPageBreak/>
              <w:t>1. Chủ tịch</w:t>
            </w:r>
            <w:r w:rsidRPr="00BA152A">
              <w:rPr>
                <w:rFonts w:eastAsia="Calibri"/>
              </w:rPr>
              <w:t xml:space="preserve">, </w:t>
            </w:r>
            <w:r w:rsidRPr="00BA152A">
              <w:rPr>
                <w:rFonts w:eastAsia="Calibri"/>
                <w:b/>
                <w:bCs/>
                <w:i/>
                <w:iCs/>
              </w:rPr>
              <w:t>Phó Chủ tịch</w:t>
            </w:r>
            <w:r w:rsidRPr="00BA152A">
              <w:rPr>
                <w:rFonts w:eastAsia="Calibri"/>
                <w:lang w:val="vi-VN"/>
              </w:rPr>
              <w:t xml:space="preserve"> Hội đồng nhân dân tỉnh</w:t>
            </w:r>
            <w:r w:rsidRPr="00BA152A">
              <w:rPr>
                <w:rFonts w:eastAsia="Calibri"/>
              </w:rPr>
              <w:t xml:space="preserve">; </w:t>
            </w:r>
            <w:r w:rsidRPr="00BA152A">
              <w:rPr>
                <w:rFonts w:eastAsia="Calibri"/>
                <w:b/>
                <w:bCs/>
                <w:i/>
                <w:iCs/>
              </w:rPr>
              <w:t>Bí thư, Phó Bí thư Đảng ủy Hội đồng nhân dân tỉnh</w:t>
            </w:r>
            <w:r w:rsidRPr="00BA152A">
              <w:rPr>
                <w:rFonts w:eastAsia="Calibri"/>
                <w:i/>
                <w:iCs/>
              </w:rPr>
              <w:t xml:space="preserve"> </w:t>
            </w:r>
            <w:r w:rsidRPr="00BA152A">
              <w:rPr>
                <w:rFonts w:eastAsia="Calibri"/>
                <w:lang w:val="vi-VN"/>
              </w:rPr>
              <w:t xml:space="preserve">có thẩm quyền cho phép sao, chụp tài liệu, vật chứa bí mật nhà nước độ </w:t>
            </w:r>
            <w:r w:rsidRPr="00BA152A">
              <w:rPr>
                <w:rFonts w:eastAsia="Calibri"/>
              </w:rPr>
              <w:t>“</w:t>
            </w:r>
            <w:r w:rsidRPr="00BA152A">
              <w:rPr>
                <w:rFonts w:eastAsia="Calibri"/>
                <w:lang w:val="vi-VN"/>
              </w:rPr>
              <w:t>Tuyệt mật</w:t>
            </w:r>
            <w:r w:rsidRPr="00BA152A">
              <w:rPr>
                <w:rFonts w:eastAsia="Calibri"/>
              </w:rPr>
              <w:t>”</w:t>
            </w:r>
            <w:r w:rsidRPr="00BA152A">
              <w:rPr>
                <w:rFonts w:eastAsia="Calibri"/>
                <w:lang w:val="vi-VN"/>
              </w:rPr>
              <w:t xml:space="preserve">, độ </w:t>
            </w:r>
            <w:r w:rsidRPr="00BA152A">
              <w:rPr>
                <w:rFonts w:eastAsia="Calibri"/>
              </w:rPr>
              <w:t>“</w:t>
            </w:r>
            <w:r w:rsidRPr="00BA152A">
              <w:rPr>
                <w:rFonts w:eastAsia="Calibri"/>
                <w:lang w:val="vi-VN"/>
              </w:rPr>
              <w:t>Tối mật</w:t>
            </w:r>
            <w:r w:rsidRPr="00BA152A">
              <w:rPr>
                <w:rFonts w:eastAsia="Calibri"/>
              </w:rPr>
              <w:t>”</w:t>
            </w:r>
            <w:r w:rsidRPr="00BA152A">
              <w:rPr>
                <w:rFonts w:eastAsia="Calibri"/>
                <w:lang w:val="vi-VN"/>
              </w:rPr>
              <w:t xml:space="preserve"> và độ </w:t>
            </w:r>
            <w:r w:rsidRPr="00BA152A">
              <w:rPr>
                <w:rFonts w:eastAsia="Calibri"/>
              </w:rPr>
              <w:t>“</w:t>
            </w:r>
            <w:r w:rsidRPr="00BA152A">
              <w:rPr>
                <w:rFonts w:eastAsia="Calibri"/>
                <w:lang w:val="vi-VN"/>
              </w:rPr>
              <w:t>Mật</w:t>
            </w:r>
            <w:r w:rsidRPr="00BA152A">
              <w:rPr>
                <w:rFonts w:eastAsia="Calibri"/>
              </w:rPr>
              <w:t xml:space="preserve">” thuộc </w:t>
            </w:r>
            <w:r w:rsidRPr="00BA152A">
              <w:rPr>
                <w:rFonts w:eastAsia="Calibri"/>
                <w:b/>
                <w:bCs/>
                <w:i/>
                <w:iCs/>
              </w:rPr>
              <w:t>thẩm quyền</w:t>
            </w:r>
            <w:r w:rsidRPr="00BA152A">
              <w:rPr>
                <w:rFonts w:eastAsia="Calibri"/>
              </w:rPr>
              <w:t xml:space="preserve"> quản lý</w:t>
            </w:r>
            <w:r w:rsidRPr="00BA152A">
              <w:rPr>
                <w:rFonts w:eastAsia="Calibri"/>
                <w:lang w:val="vi-VN"/>
              </w:rPr>
              <w:t>.</w:t>
            </w:r>
          </w:p>
          <w:p w14:paraId="7FE14957" w14:textId="77777777" w:rsidR="00A87DCA" w:rsidRPr="00BA152A" w:rsidRDefault="00A87DCA" w:rsidP="00A87DCA">
            <w:pPr>
              <w:spacing w:before="40" w:after="40" w:line="276" w:lineRule="auto"/>
              <w:ind w:firstLine="720"/>
              <w:jc w:val="both"/>
              <w:rPr>
                <w:rFonts w:eastAsia="Calibri"/>
              </w:rPr>
            </w:pPr>
            <w:r w:rsidRPr="00BA152A">
              <w:rPr>
                <w:rFonts w:eastAsia="Calibri"/>
                <w:lang w:val="vi-VN"/>
              </w:rPr>
              <w:t>2. Trưởng</w:t>
            </w:r>
            <w:r w:rsidRPr="00BA152A">
              <w:rPr>
                <w:rFonts w:eastAsia="Calibri"/>
              </w:rPr>
              <w:t xml:space="preserve"> Ban, </w:t>
            </w:r>
            <w:r w:rsidRPr="00BA152A">
              <w:rPr>
                <w:rFonts w:eastAsia="Calibri"/>
                <w:b/>
                <w:bCs/>
                <w:i/>
                <w:iCs/>
              </w:rPr>
              <w:t>Phó trưởng</w:t>
            </w:r>
            <w:r w:rsidRPr="00BA152A">
              <w:rPr>
                <w:rFonts w:eastAsia="Calibri"/>
                <w:lang w:val="vi-VN"/>
              </w:rPr>
              <w:t xml:space="preserve"> Ban của Hội đồng nhân dân tỉnh; Chánh</w:t>
            </w:r>
            <w:r w:rsidRPr="00BA152A">
              <w:rPr>
                <w:rFonts w:eastAsia="Calibri"/>
              </w:rPr>
              <w:t xml:space="preserve"> Văn phòng, </w:t>
            </w:r>
            <w:r w:rsidRPr="00BA152A">
              <w:rPr>
                <w:rFonts w:eastAsia="Calibri"/>
                <w:b/>
                <w:bCs/>
                <w:i/>
                <w:iCs/>
              </w:rPr>
              <w:t>Phó Chánh</w:t>
            </w:r>
            <w:r w:rsidRPr="00BA152A">
              <w:rPr>
                <w:rFonts w:eastAsia="Calibri"/>
                <w:lang w:val="vi-VN"/>
              </w:rPr>
              <w:t xml:space="preserve"> Văn phòng Đoàn đại biểu Quốc hội và Hội đồng nhân dân tỉnh có thẩm quyền cho phép sao, chụp tài liệu, vật chứa bí mật nhà nước độ </w:t>
            </w:r>
            <w:r w:rsidRPr="00BA152A">
              <w:rPr>
                <w:rFonts w:eastAsia="Calibri"/>
              </w:rPr>
              <w:t>“</w:t>
            </w:r>
            <w:r w:rsidRPr="00BA152A">
              <w:rPr>
                <w:rFonts w:eastAsia="Calibri"/>
                <w:lang w:val="vi-VN"/>
              </w:rPr>
              <w:t>Tối mật</w:t>
            </w:r>
            <w:r w:rsidRPr="00BA152A">
              <w:rPr>
                <w:rFonts w:eastAsia="Calibri"/>
              </w:rPr>
              <w:t>”</w:t>
            </w:r>
            <w:r w:rsidRPr="00BA152A">
              <w:rPr>
                <w:rFonts w:eastAsia="Calibri"/>
                <w:lang w:val="vi-VN"/>
              </w:rPr>
              <w:t xml:space="preserve"> và độ </w:t>
            </w:r>
            <w:r w:rsidRPr="00BA152A">
              <w:rPr>
                <w:rFonts w:eastAsia="Calibri"/>
              </w:rPr>
              <w:t>“</w:t>
            </w:r>
            <w:r w:rsidRPr="00BA152A">
              <w:rPr>
                <w:rFonts w:eastAsia="Calibri"/>
                <w:lang w:val="vi-VN"/>
              </w:rPr>
              <w:t>Mật</w:t>
            </w:r>
            <w:r w:rsidRPr="00BA152A">
              <w:rPr>
                <w:rFonts w:eastAsia="Calibri"/>
              </w:rPr>
              <w:t xml:space="preserve">” thuộc </w:t>
            </w:r>
            <w:r w:rsidRPr="00BA152A">
              <w:rPr>
                <w:rFonts w:eastAsia="Calibri"/>
                <w:b/>
                <w:bCs/>
                <w:i/>
                <w:iCs/>
              </w:rPr>
              <w:t>thẩm quyền</w:t>
            </w:r>
            <w:r w:rsidRPr="00BA152A">
              <w:rPr>
                <w:rFonts w:eastAsia="Calibri"/>
              </w:rPr>
              <w:t xml:space="preserve"> quản lý</w:t>
            </w:r>
            <w:r w:rsidRPr="00BA152A">
              <w:rPr>
                <w:rFonts w:eastAsia="Calibri"/>
                <w:lang w:val="vi-VN"/>
              </w:rPr>
              <w:t>.</w:t>
            </w:r>
          </w:p>
          <w:p w14:paraId="00C79C00" w14:textId="77777777" w:rsidR="00A87DCA" w:rsidRPr="00BA152A" w:rsidRDefault="00A87DCA" w:rsidP="00A87DCA">
            <w:pPr>
              <w:spacing w:before="40" w:after="40" w:line="276" w:lineRule="auto"/>
              <w:ind w:firstLine="720"/>
              <w:jc w:val="both"/>
              <w:rPr>
                <w:rFonts w:eastAsia="Calibri"/>
                <w:b/>
                <w:bCs/>
                <w:i/>
                <w:iCs/>
              </w:rPr>
            </w:pPr>
            <w:r w:rsidRPr="00BA152A">
              <w:rPr>
                <w:rFonts w:eastAsia="Calibri"/>
                <w:b/>
                <w:bCs/>
                <w:i/>
                <w:iCs/>
              </w:rPr>
              <w:t xml:space="preserve">3. Trưởng phòng của </w:t>
            </w:r>
            <w:r w:rsidRPr="00BA152A">
              <w:rPr>
                <w:rFonts w:eastAsia="Calibri"/>
                <w:b/>
                <w:bCs/>
                <w:i/>
                <w:iCs/>
                <w:lang w:val="vi-VN"/>
              </w:rPr>
              <w:t>Văn phòng Đoàn đại biểu Quốc hội và Hội đồng nhân dân tỉnh có thẩm quyền cho phép sao, chụp tài liệu, vật chứa bí mật nhà nước độ</w:t>
            </w:r>
            <w:r w:rsidRPr="00BA152A">
              <w:rPr>
                <w:rFonts w:eastAsia="Calibri"/>
                <w:b/>
                <w:bCs/>
                <w:i/>
                <w:iCs/>
              </w:rPr>
              <w:t xml:space="preserve"> “Mật” thuộc thẩm quyền quản lý.</w:t>
            </w:r>
          </w:p>
          <w:p w14:paraId="04B85630" w14:textId="05D49DC3" w:rsidR="00A87DCA" w:rsidRPr="00BA152A" w:rsidRDefault="00A87DCA" w:rsidP="00A87DCA">
            <w:pPr>
              <w:widowControl w:val="0"/>
              <w:spacing w:before="40" w:after="40" w:line="276" w:lineRule="auto"/>
              <w:jc w:val="both"/>
              <w:rPr>
                <w:b/>
                <w:bCs/>
                <w:i/>
                <w:iCs/>
                <w:shd w:val="clear" w:color="auto" w:fill="FFFFFF"/>
              </w:rPr>
            </w:pPr>
            <w:r w:rsidRPr="00BA152A">
              <w:rPr>
                <w:b/>
                <w:bCs/>
                <w:i/>
                <w:iCs/>
                <w:shd w:val="clear" w:color="auto" w:fill="FFFFFF"/>
              </w:rPr>
              <w:t xml:space="preserve">       Điều 7. Thực hiện sao, chụp tài liệu, vật chứa bí mật nhà nước</w:t>
            </w:r>
          </w:p>
          <w:p w14:paraId="2ECF2D08" w14:textId="77777777" w:rsidR="00A87DCA" w:rsidRPr="00BA152A" w:rsidRDefault="00A87DCA" w:rsidP="00A87DCA">
            <w:pPr>
              <w:spacing w:before="40" w:after="40" w:line="276" w:lineRule="auto"/>
              <w:ind w:firstLine="720"/>
              <w:jc w:val="both"/>
              <w:rPr>
                <w:rFonts w:eastAsia="Calibri"/>
              </w:rPr>
            </w:pPr>
            <w:r w:rsidRPr="00BA152A">
              <w:rPr>
                <w:rFonts w:eastAsia="Calibri"/>
              </w:rPr>
              <w:lastRenderedPageBreak/>
              <w:t>1</w:t>
            </w:r>
            <w:r w:rsidRPr="00BA152A">
              <w:rPr>
                <w:rFonts w:eastAsia="Calibri"/>
                <w:lang w:val="vi-VN"/>
              </w:rPr>
              <w:t xml:space="preserve">. Người được giao thực hiện việc sao, chụp tài liệu, vật chứa bí mật nhà nước phải là cán bộ, công chức hoặc người </w:t>
            </w:r>
            <w:r w:rsidRPr="00BA152A">
              <w:rPr>
                <w:lang w:val="vi-VN"/>
              </w:rPr>
              <w:t xml:space="preserve">được phân công </w:t>
            </w:r>
            <w:r w:rsidRPr="00BA152A">
              <w:rPr>
                <w:rFonts w:eastAsia="Calibri"/>
                <w:lang w:val="vi-VN"/>
              </w:rPr>
              <w:t>làm công tác liên quan đến bí mật nhà nước</w:t>
            </w:r>
            <w:r w:rsidRPr="00BA152A">
              <w:rPr>
                <w:rFonts w:eastAsia="Calibri"/>
              </w:rPr>
              <w:t xml:space="preserve"> tại Hội đồng nhân dân tỉnh Lào Cai</w:t>
            </w:r>
            <w:r w:rsidRPr="00BA152A">
              <w:rPr>
                <w:rFonts w:eastAsia="Calibri"/>
                <w:lang w:val="vi-VN"/>
              </w:rPr>
              <w:t>.</w:t>
            </w:r>
            <w:r w:rsidRPr="00BA152A">
              <w:rPr>
                <w:rFonts w:eastAsia="Calibri"/>
              </w:rPr>
              <w:t xml:space="preserve"> </w:t>
            </w:r>
          </w:p>
          <w:p w14:paraId="5CFF56B7" w14:textId="77777777" w:rsidR="00A87DCA" w:rsidRPr="00BA152A" w:rsidRDefault="00A87DCA" w:rsidP="00A87DCA">
            <w:pPr>
              <w:widowControl w:val="0"/>
              <w:spacing w:before="40" w:after="40" w:line="276" w:lineRule="auto"/>
              <w:ind w:firstLine="720"/>
              <w:jc w:val="both"/>
              <w:rPr>
                <w:b/>
                <w:bCs/>
                <w:i/>
                <w:iCs/>
                <w:shd w:val="clear" w:color="auto" w:fill="FFFFFF"/>
              </w:rPr>
            </w:pPr>
            <w:r w:rsidRPr="00BA152A">
              <w:rPr>
                <w:b/>
                <w:bCs/>
                <w:i/>
                <w:iCs/>
                <w:shd w:val="clear" w:color="auto" w:fill="FFFFFF"/>
              </w:rPr>
              <w:t xml:space="preserve">2. Việc sao, </w:t>
            </w:r>
            <w:r w:rsidRPr="00BA152A">
              <w:rPr>
                <w:rFonts w:eastAsia="Calibri"/>
                <w:b/>
                <w:bCs/>
                <w:i/>
                <w:iCs/>
                <w:lang w:val="vi-VN"/>
              </w:rPr>
              <w:t>chụp</w:t>
            </w:r>
            <w:r w:rsidRPr="00BA152A">
              <w:rPr>
                <w:b/>
                <w:bCs/>
                <w:i/>
                <w:iCs/>
                <w:shd w:val="clear" w:color="auto" w:fill="FFFFFF"/>
              </w:rPr>
              <w:t xml:space="preserve"> tài liệu, vật chứa bí mật nhà nước được thực hiện theo quy định tại Điều 5 Nghị định số 63/2026/NĐ-CP. </w:t>
            </w:r>
          </w:p>
          <w:p w14:paraId="162E10CC" w14:textId="705F4A20" w:rsidR="000842FE" w:rsidRPr="00BA152A" w:rsidRDefault="000842FE" w:rsidP="000842FE">
            <w:pPr>
              <w:widowControl w:val="0"/>
              <w:spacing w:before="40" w:after="40" w:line="276" w:lineRule="auto"/>
              <w:ind w:firstLine="720"/>
              <w:jc w:val="both"/>
              <w:rPr>
                <w:b/>
                <w:bCs/>
                <w:shd w:val="clear" w:color="auto" w:fill="FFFFFF"/>
              </w:rPr>
            </w:pPr>
          </w:p>
          <w:p w14:paraId="30256863" w14:textId="77777777" w:rsidR="00E55D7E" w:rsidRPr="00BA152A" w:rsidRDefault="00E55D7E" w:rsidP="00ED43DF">
            <w:pPr>
              <w:widowControl w:val="0"/>
              <w:adjustRightInd w:val="0"/>
              <w:spacing w:before="40" w:after="40" w:line="276" w:lineRule="auto"/>
              <w:ind w:firstLine="720"/>
              <w:jc w:val="both"/>
              <w:textAlignment w:val="baseline"/>
              <w:rPr>
                <w:b/>
                <w:bCs/>
                <w:lang w:val="vi-VN"/>
              </w:rPr>
            </w:pPr>
          </w:p>
        </w:tc>
        <w:tc>
          <w:tcPr>
            <w:tcW w:w="1887" w:type="pct"/>
            <w:tcBorders>
              <w:top w:val="single" w:sz="8" w:space="0" w:color="000000"/>
              <w:left w:val="single" w:sz="8" w:space="0" w:color="000000"/>
              <w:bottom w:val="single" w:sz="8" w:space="0" w:color="000000"/>
              <w:right w:val="single" w:sz="8" w:space="0" w:color="000000"/>
            </w:tcBorders>
          </w:tcPr>
          <w:p w14:paraId="4E4BA519" w14:textId="77777777" w:rsidR="00E55D7E" w:rsidRPr="00BA152A" w:rsidRDefault="00A87DCA" w:rsidP="002E2CA1">
            <w:pPr>
              <w:spacing w:before="120" w:line="234" w:lineRule="atLeast"/>
              <w:jc w:val="both"/>
              <w:rPr>
                <w:rFonts w:eastAsia="Times New Roman" w:cs="Times New Roman"/>
                <w:kern w:val="0"/>
                <w:szCs w:val="28"/>
                <w:lang w:val="en"/>
                <w14:ligatures w14:val="none"/>
              </w:rPr>
            </w:pPr>
            <w:r w:rsidRPr="00BA152A">
              <w:rPr>
                <w:rFonts w:eastAsia="Times New Roman" w:cs="Times New Roman"/>
                <w:kern w:val="0"/>
                <w:szCs w:val="28"/>
                <w:lang w:val="en"/>
                <w14:ligatures w14:val="none"/>
              </w:rPr>
              <w:lastRenderedPageBreak/>
              <w:t xml:space="preserve">     Tách thành 02 điều:</w:t>
            </w:r>
          </w:p>
          <w:p w14:paraId="5289D2B2" w14:textId="72C6861D" w:rsidR="00A87DCA" w:rsidRPr="00BA152A" w:rsidRDefault="00A87DCA" w:rsidP="002E2CA1">
            <w:pPr>
              <w:spacing w:before="120" w:line="234" w:lineRule="atLeast"/>
              <w:jc w:val="both"/>
              <w:rPr>
                <w:iCs/>
              </w:rPr>
            </w:pPr>
            <w:r w:rsidRPr="00BA152A">
              <w:rPr>
                <w:rFonts w:eastAsia="Times New Roman" w:cs="Times New Roman"/>
                <w:kern w:val="0"/>
                <w:szCs w:val="28"/>
                <w:lang w:val="en"/>
                <w14:ligatures w14:val="none"/>
              </w:rPr>
              <w:lastRenderedPageBreak/>
              <w:t xml:space="preserve">      - Điều </w:t>
            </w:r>
            <w:r w:rsidR="007F6637" w:rsidRPr="00BA152A">
              <w:rPr>
                <w:rFonts w:eastAsia="Times New Roman" w:cs="Times New Roman"/>
                <w:kern w:val="0"/>
                <w:szCs w:val="28"/>
                <w:lang w:val="en"/>
                <w14:ligatures w14:val="none"/>
              </w:rPr>
              <w:t xml:space="preserve">6. Quy định rõ thẩm quyền </w:t>
            </w:r>
            <w:r w:rsidR="007F6637" w:rsidRPr="00BA152A">
              <w:rPr>
                <w:rFonts w:eastAsia="Calibri"/>
              </w:rPr>
              <w:t>s</w:t>
            </w:r>
            <w:r w:rsidR="007F6637" w:rsidRPr="00BA152A">
              <w:rPr>
                <w:rFonts w:eastAsia="Calibri"/>
                <w:lang w:val="vi-VN"/>
              </w:rPr>
              <w:t>ao, chụp tài liệu, vật chứa bí mật nhà nước</w:t>
            </w:r>
            <w:r w:rsidR="00031342" w:rsidRPr="00BA152A">
              <w:rPr>
                <w:rFonts w:eastAsia="Calibri"/>
              </w:rPr>
              <w:t>. T</w:t>
            </w:r>
            <w:r w:rsidR="00DD5F13" w:rsidRPr="00BA152A">
              <w:rPr>
                <w:rFonts w:eastAsia="Calibri"/>
              </w:rPr>
              <w:t>rong đó đã bổ sung các đồi tượng</w:t>
            </w:r>
            <w:r w:rsidR="00D003F8" w:rsidRPr="00BA152A">
              <w:rPr>
                <w:rFonts w:eastAsia="Calibri"/>
              </w:rPr>
              <w:t xml:space="preserve">: </w:t>
            </w:r>
            <w:r w:rsidR="000F1845" w:rsidRPr="00BA152A">
              <w:rPr>
                <w:rFonts w:eastAsia="Calibri"/>
              </w:rPr>
              <w:t xml:space="preserve">Bí thư, Phó </w:t>
            </w:r>
            <w:r w:rsidR="00D003F8" w:rsidRPr="00BA152A">
              <w:rPr>
                <w:rFonts w:eastAsia="Calibri"/>
              </w:rPr>
              <w:t>bí thư</w:t>
            </w:r>
            <w:r w:rsidR="000F1845" w:rsidRPr="00BA152A">
              <w:rPr>
                <w:rFonts w:eastAsia="Calibri"/>
              </w:rPr>
              <w:t xml:space="preserve"> </w:t>
            </w:r>
            <w:r w:rsidR="00D003F8" w:rsidRPr="00BA152A">
              <w:rPr>
                <w:rFonts w:eastAsia="Calibri"/>
              </w:rPr>
              <w:t>Đ</w:t>
            </w:r>
            <w:r w:rsidR="000F1845" w:rsidRPr="00BA152A">
              <w:rPr>
                <w:rFonts w:eastAsia="Calibri"/>
              </w:rPr>
              <w:t>ảng ủy HĐND</w:t>
            </w:r>
            <w:r w:rsidR="004043A9" w:rsidRPr="00BA152A">
              <w:rPr>
                <w:rFonts w:eastAsia="Calibri"/>
              </w:rPr>
              <w:t xml:space="preserve"> </w:t>
            </w:r>
            <w:r w:rsidR="00D003F8" w:rsidRPr="00BA152A">
              <w:rPr>
                <w:rFonts w:eastAsia="Calibri"/>
              </w:rPr>
              <w:t xml:space="preserve">và </w:t>
            </w:r>
            <w:r w:rsidR="004043A9" w:rsidRPr="00BA152A">
              <w:rPr>
                <w:rFonts w:eastAsia="Calibri"/>
              </w:rPr>
              <w:t>cấp phó cho phép</w:t>
            </w:r>
            <w:r w:rsidR="00DD5F13" w:rsidRPr="00BA152A">
              <w:rPr>
                <w:rFonts w:eastAsia="Calibri"/>
              </w:rPr>
              <w:t xml:space="preserve"> s</w:t>
            </w:r>
            <w:r w:rsidR="00DD5F13" w:rsidRPr="00BA152A">
              <w:rPr>
                <w:rFonts w:eastAsia="Calibri"/>
                <w:lang w:val="vi-VN"/>
              </w:rPr>
              <w:t>ao, chụp tài liệu, vật chứa bí mật nhà nước</w:t>
            </w:r>
            <w:r w:rsidR="00E15C1C" w:rsidRPr="00BA152A">
              <w:rPr>
                <w:rFonts w:eastAsia="Calibri"/>
              </w:rPr>
              <w:t xml:space="preserve"> phù hợp quy định tại </w:t>
            </w:r>
            <w:r w:rsidR="00786D76" w:rsidRPr="00BA152A">
              <w:rPr>
                <w:shd w:val="clear" w:color="auto" w:fill="FFFFFF"/>
              </w:rPr>
              <w:t xml:space="preserve">Luật Bảo vệ bí mật nhà nước </w:t>
            </w:r>
            <w:r w:rsidR="00786D76" w:rsidRPr="00BA152A">
              <w:rPr>
                <w:iCs/>
              </w:rPr>
              <w:t>số 117/2025/QH15.</w:t>
            </w:r>
          </w:p>
          <w:p w14:paraId="2622763B" w14:textId="13402F1D" w:rsidR="00786D76" w:rsidRPr="00BA152A" w:rsidRDefault="00786D76" w:rsidP="002E2CA1">
            <w:pPr>
              <w:spacing w:before="120" w:line="234" w:lineRule="atLeast"/>
              <w:jc w:val="both"/>
              <w:rPr>
                <w:rFonts w:eastAsia="Times New Roman" w:cs="Times New Roman"/>
                <w:kern w:val="0"/>
                <w:szCs w:val="28"/>
                <w14:ligatures w14:val="none"/>
              </w:rPr>
            </w:pPr>
            <w:r w:rsidRPr="00BA152A">
              <w:rPr>
                <w:rFonts w:cs="Times New Roman"/>
                <w:iCs/>
                <w:kern w:val="0"/>
                <w:szCs w:val="28"/>
                <w14:ligatures w14:val="none"/>
              </w:rPr>
              <w:t xml:space="preserve">      - Điều 7. Quy định về t</w:t>
            </w:r>
            <w:r w:rsidRPr="00BA152A">
              <w:rPr>
                <w:shd w:val="clear" w:color="auto" w:fill="FFFFFF"/>
              </w:rPr>
              <w:t xml:space="preserve">hực hiện sao, chụp tài liệu, vật chứa bí mật nhà nước. </w:t>
            </w:r>
            <w:r w:rsidR="00B2208F" w:rsidRPr="00BA152A">
              <w:rPr>
                <w:shd w:val="clear" w:color="auto" w:fill="FFFFFF"/>
              </w:rPr>
              <w:t>Kh</w:t>
            </w:r>
            <w:r w:rsidR="00076622" w:rsidRPr="00BA152A">
              <w:rPr>
                <w:shd w:val="clear" w:color="auto" w:fill="FFFFFF"/>
              </w:rPr>
              <w:t>ông</w:t>
            </w:r>
            <w:r w:rsidR="00B2208F" w:rsidRPr="00BA152A">
              <w:rPr>
                <w:shd w:val="clear" w:color="auto" w:fill="FFFFFF"/>
              </w:rPr>
              <w:t xml:space="preserve"> quy định lại trình tự, thủ tục đã được quy định tại Nghị định số 63/2026/NĐ-CP</w:t>
            </w:r>
            <w:r w:rsidR="00076622" w:rsidRPr="00BA152A">
              <w:rPr>
                <w:shd w:val="clear" w:color="auto" w:fill="FFFFFF"/>
              </w:rPr>
              <w:t xml:space="preserve">. Dự thảo quy định theo hướng viện dẫn và </w:t>
            </w:r>
            <w:r w:rsidR="002B7F94" w:rsidRPr="00BA152A">
              <w:rPr>
                <w:shd w:val="clear" w:color="auto" w:fill="FFFFFF"/>
              </w:rPr>
              <w:t xml:space="preserve">cập nhật theo văn bản mới hiện hành. </w:t>
            </w:r>
          </w:p>
        </w:tc>
      </w:tr>
      <w:tr w:rsidR="00E55D7E" w:rsidRPr="00BA152A" w14:paraId="5F2CFDE5"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24E97DAB" w14:textId="77777777" w:rsidR="00444B96" w:rsidRPr="00BA152A" w:rsidRDefault="00444B96" w:rsidP="00444B96">
            <w:pPr>
              <w:spacing w:before="120" w:line="271" w:lineRule="auto"/>
              <w:ind w:firstLine="720"/>
              <w:jc w:val="both"/>
              <w:rPr>
                <w:rFonts w:eastAsia="Calibri"/>
              </w:rPr>
            </w:pPr>
            <w:r w:rsidRPr="00BA152A">
              <w:rPr>
                <w:rFonts w:eastAsia="Calibri"/>
                <w:b/>
                <w:bCs/>
                <w:lang w:val="vi-VN"/>
              </w:rPr>
              <w:lastRenderedPageBreak/>
              <w:t xml:space="preserve">Điều </w:t>
            </w:r>
            <w:r w:rsidRPr="00BA152A">
              <w:rPr>
                <w:rFonts w:eastAsia="Calibri"/>
                <w:b/>
                <w:bCs/>
              </w:rPr>
              <w:t>6</w:t>
            </w:r>
            <w:r w:rsidRPr="00BA152A">
              <w:rPr>
                <w:rFonts w:eastAsia="Calibri"/>
                <w:b/>
                <w:bCs/>
                <w:lang w:val="vi-VN"/>
              </w:rPr>
              <w:t>. Vận chuyển, giao nhận tài liệu, vật chứa bí mật nhà nước</w:t>
            </w:r>
          </w:p>
          <w:p w14:paraId="2C86D1F4" w14:textId="77777777" w:rsidR="00444B96" w:rsidRPr="00BA152A" w:rsidRDefault="00444B96" w:rsidP="00444B96">
            <w:pPr>
              <w:widowControl w:val="0"/>
              <w:spacing w:before="60" w:line="242" w:lineRule="auto"/>
              <w:ind w:firstLine="720"/>
              <w:jc w:val="both"/>
              <w:rPr>
                <w:lang w:val="vi-VN"/>
              </w:rPr>
            </w:pPr>
            <w:r w:rsidRPr="00BA152A">
              <w:rPr>
                <w:rFonts w:eastAsia="Calibri"/>
                <w:lang w:val="vi-VN"/>
              </w:rPr>
              <w:t>1.</w:t>
            </w:r>
            <w:r w:rsidRPr="00BA152A">
              <w:rPr>
                <w:lang w:val="vi-VN"/>
              </w:rPr>
              <w:t xml:space="preserve"> Dự thảo văn bản có nội dung bí mật nhà nước khi gửi đi phải có văn bản yêu cầu nơi nhận có trách nhiệm bảo vệ nội dung dự thảo bảo đảm không để xảy ra lộ, mất bí mật nhà nước.</w:t>
            </w:r>
          </w:p>
          <w:p w14:paraId="4B314665" w14:textId="77777777" w:rsidR="00444B96" w:rsidRPr="00BA152A" w:rsidRDefault="00444B96" w:rsidP="00444B96">
            <w:pPr>
              <w:spacing w:before="120" w:line="271" w:lineRule="auto"/>
              <w:ind w:firstLine="720"/>
              <w:jc w:val="both"/>
              <w:rPr>
                <w:rFonts w:eastAsia="Calibri"/>
              </w:rPr>
            </w:pPr>
            <w:r w:rsidRPr="00BA152A">
              <w:rPr>
                <w:rFonts w:eastAsia="Calibri"/>
              </w:rPr>
              <w:t xml:space="preserve">2. </w:t>
            </w:r>
            <w:r w:rsidRPr="00BA152A">
              <w:rPr>
                <w:rFonts w:eastAsia="Calibri"/>
                <w:lang w:val="vi-VN"/>
              </w:rPr>
              <w:t>Việc vận chuyển, giao, nhận tài liệu, vật chứa bí mật nhà nước do người làm công tác liên quan đến bí mật nhà nước hoặc văn thư cơ quan thuộc Hội đồng nhân dân tỉnh đảm nhiệm và thực hiện.</w:t>
            </w:r>
          </w:p>
          <w:p w14:paraId="3C6678D8" w14:textId="77777777" w:rsidR="00444B96" w:rsidRPr="00BA152A" w:rsidRDefault="00444B96" w:rsidP="00444B96">
            <w:pPr>
              <w:spacing w:before="120" w:line="271" w:lineRule="auto"/>
              <w:ind w:firstLine="720"/>
              <w:jc w:val="both"/>
              <w:rPr>
                <w:rFonts w:eastAsia="Calibri"/>
              </w:rPr>
            </w:pPr>
            <w:r w:rsidRPr="00BA152A">
              <w:rPr>
                <w:rFonts w:eastAsia="Calibri"/>
              </w:rPr>
              <w:t>3</w:t>
            </w:r>
            <w:r w:rsidRPr="00BA152A">
              <w:rPr>
                <w:rFonts w:eastAsia="Calibri"/>
                <w:lang w:val="vi-VN"/>
              </w:rPr>
              <w:t xml:space="preserve">. Vận chuyển, giao, nhận tài liệu, vật chứa bí mật nhà nước phải thực hiện theo nguyên tắc giữ kín, </w:t>
            </w:r>
            <w:r w:rsidRPr="00BA152A">
              <w:rPr>
                <w:rFonts w:eastAsia="Calibri"/>
                <w:lang w:val="vi-VN"/>
              </w:rPr>
              <w:lastRenderedPageBreak/>
              <w:t>niêm phong. Trong quá trình vận chuyển tài liệu, vật chứa bí mật nhà nước phải có biện pháp bảo quản, bảo đảm an toàn; trường hợp cần thiết phải có lực lượng bảo vệ. Vận chuyển tài liệu, vật chứa bí mật nhà nước qua dịch vụ bưu chính được thực hiện theo quy định của pháp luật về bưu chính.</w:t>
            </w:r>
          </w:p>
          <w:p w14:paraId="77CBEF56" w14:textId="49CC032C" w:rsidR="00E55D7E" w:rsidRPr="00BA152A" w:rsidRDefault="00444B96" w:rsidP="00444B96">
            <w:pPr>
              <w:spacing w:before="120" w:line="271" w:lineRule="auto"/>
              <w:ind w:firstLine="720"/>
              <w:jc w:val="both"/>
              <w:rPr>
                <w:rFonts w:eastAsia="Calibri"/>
              </w:rPr>
            </w:pPr>
            <w:r w:rsidRPr="00BA152A">
              <w:rPr>
                <w:rFonts w:eastAsia="Calibri"/>
              </w:rPr>
              <w:t>4</w:t>
            </w:r>
            <w:r w:rsidRPr="00BA152A">
              <w:rPr>
                <w:rFonts w:eastAsia="Calibri"/>
                <w:lang w:val="vi-VN"/>
              </w:rPr>
              <w:t>. Việc giao, nhận tài liệu, vật chứa bí mật nhà nước được thực hiện theo quy định tại các khoản 1, 2, 3, 4, 5, 6, 7 Điều 4 Nghị định số 26/2020/NĐ-CP.</w:t>
            </w:r>
          </w:p>
        </w:tc>
        <w:tc>
          <w:tcPr>
            <w:tcW w:w="1582" w:type="pct"/>
            <w:tcBorders>
              <w:top w:val="single" w:sz="8" w:space="0" w:color="auto"/>
              <w:left w:val="single" w:sz="8" w:space="0" w:color="auto"/>
              <w:bottom w:val="single" w:sz="8" w:space="0" w:color="auto"/>
              <w:right w:val="nil"/>
            </w:tcBorders>
          </w:tcPr>
          <w:p w14:paraId="410EEAB5" w14:textId="77777777" w:rsidR="00A714EC" w:rsidRPr="00BA152A" w:rsidRDefault="00A714EC" w:rsidP="00A714EC">
            <w:pPr>
              <w:spacing w:before="40" w:after="40" w:line="276" w:lineRule="auto"/>
              <w:ind w:firstLine="720"/>
              <w:jc w:val="both"/>
              <w:rPr>
                <w:rFonts w:eastAsia="Calibri"/>
                <w:i/>
                <w:iCs/>
                <w:spacing w:val="-6"/>
              </w:rPr>
            </w:pPr>
            <w:r w:rsidRPr="00BA152A">
              <w:rPr>
                <w:rFonts w:eastAsia="Calibri"/>
                <w:b/>
                <w:bCs/>
                <w:i/>
                <w:iCs/>
                <w:spacing w:val="-6"/>
                <w:lang w:val="vi-VN"/>
              </w:rPr>
              <w:lastRenderedPageBreak/>
              <w:t xml:space="preserve">Điều </w:t>
            </w:r>
            <w:r w:rsidRPr="00BA152A">
              <w:rPr>
                <w:rFonts w:eastAsia="Calibri"/>
                <w:b/>
                <w:bCs/>
                <w:i/>
                <w:iCs/>
                <w:spacing w:val="-6"/>
              </w:rPr>
              <w:t>9</w:t>
            </w:r>
            <w:r w:rsidRPr="00BA152A">
              <w:rPr>
                <w:rFonts w:eastAsia="Calibri"/>
                <w:b/>
                <w:bCs/>
                <w:i/>
                <w:iCs/>
                <w:spacing w:val="-6"/>
                <w:lang w:val="vi-VN"/>
              </w:rPr>
              <w:t>. Vận chuyển, giao</w:t>
            </w:r>
            <w:r w:rsidRPr="00BA152A">
              <w:rPr>
                <w:rFonts w:eastAsia="Calibri"/>
                <w:b/>
                <w:bCs/>
                <w:i/>
                <w:iCs/>
                <w:spacing w:val="-6"/>
              </w:rPr>
              <w:t>,</w:t>
            </w:r>
            <w:r w:rsidRPr="00BA152A">
              <w:rPr>
                <w:rFonts w:eastAsia="Calibri"/>
                <w:b/>
                <w:bCs/>
                <w:i/>
                <w:iCs/>
                <w:spacing w:val="-6"/>
                <w:lang w:val="vi-VN"/>
              </w:rPr>
              <w:t xml:space="preserve"> nhận tài liệu, vật chứa bí mật nhà nước</w:t>
            </w:r>
          </w:p>
          <w:p w14:paraId="744F0A6D" w14:textId="77777777" w:rsidR="00A714EC" w:rsidRPr="00BA152A" w:rsidRDefault="00A714EC" w:rsidP="00A714EC">
            <w:pPr>
              <w:widowControl w:val="0"/>
              <w:spacing w:before="40" w:after="40" w:line="276" w:lineRule="auto"/>
              <w:ind w:firstLine="720"/>
              <w:jc w:val="both"/>
              <w:rPr>
                <w:lang w:val="vi-VN"/>
              </w:rPr>
            </w:pPr>
            <w:r w:rsidRPr="00BA152A">
              <w:rPr>
                <w:rFonts w:eastAsia="Calibri"/>
                <w:lang w:val="vi-VN"/>
              </w:rPr>
              <w:t>1.</w:t>
            </w:r>
            <w:r w:rsidRPr="00BA152A">
              <w:rPr>
                <w:lang w:val="vi-VN"/>
              </w:rPr>
              <w:t xml:space="preserve"> Dự thảo văn bản có nội dung bí mật nhà nước khi gửi đi phải có văn bản yêu cầu nơi nhận có trách nhiệm bảo vệ nội dung dự thảo bảo đảm không để xảy ra lộ, mất bí mật nhà nước.</w:t>
            </w:r>
          </w:p>
          <w:p w14:paraId="174FEE49" w14:textId="77777777" w:rsidR="00A714EC" w:rsidRPr="00BA152A" w:rsidRDefault="00A714EC" w:rsidP="00A714EC">
            <w:pPr>
              <w:spacing w:before="40" w:after="40" w:line="276" w:lineRule="auto"/>
              <w:ind w:firstLine="720"/>
              <w:jc w:val="both"/>
              <w:rPr>
                <w:rFonts w:eastAsia="Calibri"/>
              </w:rPr>
            </w:pPr>
            <w:r w:rsidRPr="00BA152A">
              <w:rPr>
                <w:rFonts w:eastAsia="Calibri"/>
              </w:rPr>
              <w:t xml:space="preserve">2. </w:t>
            </w:r>
            <w:r w:rsidRPr="00BA152A">
              <w:rPr>
                <w:rFonts w:eastAsia="Calibri"/>
                <w:lang w:val="vi-VN"/>
              </w:rPr>
              <w:t>Việc vận chuyển, giao, nhận tài liệu, vật chứa bí mật nhà nước do người làm công tác liên quan đến bí mật nhà nước hoặc văn thư cơ quan thuộc Hội đồng nhân dân tỉnh đảm nhiệm và thực hiện.</w:t>
            </w:r>
          </w:p>
          <w:p w14:paraId="70753591" w14:textId="77777777" w:rsidR="00A714EC" w:rsidRPr="00BA152A" w:rsidRDefault="00A714EC" w:rsidP="00A714EC">
            <w:pPr>
              <w:spacing w:before="40" w:after="40" w:line="276" w:lineRule="auto"/>
              <w:ind w:firstLine="720"/>
              <w:jc w:val="both"/>
              <w:rPr>
                <w:rFonts w:eastAsia="Calibri"/>
              </w:rPr>
            </w:pPr>
            <w:r w:rsidRPr="00BA152A">
              <w:rPr>
                <w:rFonts w:eastAsia="Calibri"/>
              </w:rPr>
              <w:t>3</w:t>
            </w:r>
            <w:r w:rsidRPr="00BA152A">
              <w:rPr>
                <w:rFonts w:eastAsia="Calibri"/>
                <w:lang w:val="vi-VN"/>
              </w:rPr>
              <w:t xml:space="preserve">. Vận chuyển, giao, nhận tài liệu, vật chứa bí mật nhà nước phải thực hiện theo nguyên tắc giữ kín, niêm phong. Trong quá trình vận </w:t>
            </w:r>
            <w:r w:rsidRPr="00BA152A">
              <w:rPr>
                <w:rFonts w:eastAsia="Calibri"/>
                <w:lang w:val="vi-VN"/>
              </w:rPr>
              <w:lastRenderedPageBreak/>
              <w:t>chuyển tài liệu, vật chứa bí mật nhà nước phải có biện pháp bảo quản, bảo đảm an toàn; trường hợp cần thiết phải có lực lượng bảo vệ. Vận chuyển tài liệu, vật chứa bí mật nhà nước qua dịch vụ bưu chính được thực hiện theo quy định của pháp luật về bưu chính.</w:t>
            </w:r>
          </w:p>
          <w:p w14:paraId="5B94EDB7" w14:textId="77777777" w:rsidR="00A714EC" w:rsidRPr="00BA152A" w:rsidRDefault="00A714EC" w:rsidP="00A714EC">
            <w:pPr>
              <w:spacing w:before="40" w:after="40" w:line="276" w:lineRule="auto"/>
              <w:ind w:firstLine="720"/>
              <w:jc w:val="both"/>
              <w:rPr>
                <w:rFonts w:eastAsia="Calibri"/>
                <w:b/>
                <w:bCs/>
              </w:rPr>
            </w:pPr>
            <w:r w:rsidRPr="00BA152A">
              <w:rPr>
                <w:rFonts w:eastAsia="Calibri"/>
                <w:b/>
                <w:bCs/>
                <w:i/>
                <w:iCs/>
              </w:rPr>
              <w:t>4</w:t>
            </w:r>
            <w:r w:rsidRPr="00BA152A">
              <w:rPr>
                <w:rFonts w:eastAsia="Calibri"/>
                <w:b/>
                <w:bCs/>
                <w:i/>
                <w:iCs/>
                <w:lang w:val="vi-VN"/>
              </w:rPr>
              <w:t>. Việc</w:t>
            </w:r>
            <w:r w:rsidRPr="00BA152A">
              <w:rPr>
                <w:rFonts w:eastAsia="Calibri"/>
                <w:b/>
                <w:bCs/>
                <w:i/>
                <w:iCs/>
              </w:rPr>
              <w:t xml:space="preserve"> vận chuyển,</w:t>
            </w:r>
            <w:r w:rsidRPr="00BA152A">
              <w:rPr>
                <w:rFonts w:eastAsia="Calibri"/>
                <w:b/>
                <w:bCs/>
                <w:i/>
                <w:iCs/>
                <w:lang w:val="vi-VN"/>
              </w:rPr>
              <w:t xml:space="preserve"> giao, nhận tài liệu, vật chứa bí mật nhà nước được thực hiện theo quy định tại Điều </w:t>
            </w:r>
            <w:r w:rsidRPr="00BA152A">
              <w:rPr>
                <w:rFonts w:eastAsia="Calibri"/>
                <w:b/>
                <w:bCs/>
                <w:i/>
                <w:iCs/>
              </w:rPr>
              <w:t>6</w:t>
            </w:r>
            <w:r w:rsidRPr="00BA152A">
              <w:rPr>
                <w:rFonts w:eastAsia="Calibri"/>
                <w:b/>
                <w:bCs/>
                <w:i/>
                <w:iCs/>
                <w:lang w:val="vi-VN"/>
              </w:rPr>
              <w:t xml:space="preserve"> Nghị định số </w:t>
            </w:r>
            <w:r w:rsidRPr="00BA152A">
              <w:rPr>
                <w:rFonts w:eastAsia="Calibri"/>
                <w:b/>
                <w:bCs/>
                <w:i/>
                <w:iCs/>
              </w:rPr>
              <w:t>63</w:t>
            </w:r>
            <w:r w:rsidRPr="00BA152A">
              <w:rPr>
                <w:rFonts w:eastAsia="Calibri"/>
                <w:b/>
                <w:bCs/>
                <w:i/>
                <w:iCs/>
                <w:lang w:val="vi-VN"/>
              </w:rPr>
              <w:t>/20</w:t>
            </w:r>
            <w:r w:rsidRPr="00BA152A">
              <w:rPr>
                <w:rFonts w:eastAsia="Calibri"/>
                <w:b/>
                <w:bCs/>
                <w:i/>
                <w:iCs/>
              </w:rPr>
              <w:t>26</w:t>
            </w:r>
            <w:r w:rsidRPr="00BA152A">
              <w:rPr>
                <w:rFonts w:eastAsia="Calibri"/>
                <w:b/>
                <w:bCs/>
                <w:i/>
                <w:iCs/>
                <w:lang w:val="vi-VN"/>
              </w:rPr>
              <w:t>/NĐ-CP</w:t>
            </w:r>
            <w:r w:rsidRPr="00BA152A">
              <w:rPr>
                <w:rFonts w:eastAsia="Calibri"/>
                <w:b/>
                <w:bCs/>
                <w:lang w:val="vi-VN"/>
              </w:rPr>
              <w:t>.</w:t>
            </w:r>
          </w:p>
          <w:p w14:paraId="65A99E04" w14:textId="77777777" w:rsidR="00E55D7E" w:rsidRPr="00BA152A" w:rsidRDefault="00E55D7E" w:rsidP="00ED43DF">
            <w:pPr>
              <w:widowControl w:val="0"/>
              <w:adjustRightInd w:val="0"/>
              <w:spacing w:before="40" w:after="40" w:line="276" w:lineRule="auto"/>
              <w:ind w:firstLine="720"/>
              <w:jc w:val="both"/>
              <w:textAlignment w:val="baseline"/>
              <w:rPr>
                <w:b/>
                <w:bCs/>
                <w:lang w:val="vi-VN"/>
              </w:rPr>
            </w:pPr>
          </w:p>
        </w:tc>
        <w:tc>
          <w:tcPr>
            <w:tcW w:w="1887" w:type="pct"/>
            <w:tcBorders>
              <w:top w:val="single" w:sz="8" w:space="0" w:color="000000"/>
              <w:left w:val="single" w:sz="8" w:space="0" w:color="000000"/>
              <w:bottom w:val="single" w:sz="8" w:space="0" w:color="000000"/>
              <w:right w:val="single" w:sz="8" w:space="0" w:color="000000"/>
            </w:tcBorders>
          </w:tcPr>
          <w:p w14:paraId="371FEF52" w14:textId="0735D5DF" w:rsidR="00E55D7E" w:rsidRPr="00BA152A" w:rsidRDefault="00D0398B" w:rsidP="002E2CA1">
            <w:pPr>
              <w:spacing w:before="120" w:line="234" w:lineRule="atLeast"/>
              <w:jc w:val="both"/>
              <w:rPr>
                <w:rFonts w:eastAsia="Times New Roman" w:cs="Times New Roman"/>
                <w:kern w:val="0"/>
                <w:szCs w:val="28"/>
                <w:lang w:val="en"/>
                <w14:ligatures w14:val="none"/>
              </w:rPr>
            </w:pPr>
            <w:r w:rsidRPr="00BA152A">
              <w:rPr>
                <w:rFonts w:eastAsia="Times New Roman" w:cs="Times New Roman"/>
                <w:kern w:val="0"/>
                <w:szCs w:val="28"/>
                <w:lang w:val="en"/>
                <w14:ligatures w14:val="none"/>
              </w:rPr>
              <w:lastRenderedPageBreak/>
              <w:t xml:space="preserve">    </w:t>
            </w:r>
            <w:r w:rsidR="00172281" w:rsidRPr="00BA152A">
              <w:rPr>
                <w:rFonts w:eastAsia="Times New Roman" w:cs="Times New Roman"/>
                <w:kern w:val="0"/>
                <w:szCs w:val="28"/>
                <w:lang w:val="en"/>
                <w14:ligatures w14:val="none"/>
              </w:rPr>
              <w:t xml:space="preserve">   Tại khoản 4 Điều 9 đã chỉnh sửa, cập nhật việc thực hiện vận chuyển, giao, nhận tài liệu, vật chứa bí mật nhà nước </w:t>
            </w:r>
            <w:r w:rsidR="00B13B37" w:rsidRPr="00BA152A">
              <w:rPr>
                <w:rFonts w:eastAsia="Times New Roman" w:cs="Times New Roman"/>
                <w:kern w:val="0"/>
                <w:szCs w:val="28"/>
                <w:lang w:val="en"/>
                <w14:ligatures w14:val="none"/>
              </w:rPr>
              <w:t xml:space="preserve">theo quy định mới tại Nghị định số 63/2026/NĐ-CP. Các nội dung khác </w:t>
            </w:r>
            <w:r w:rsidRPr="00BA152A">
              <w:rPr>
                <w:rFonts w:eastAsia="Times New Roman" w:cs="Times New Roman"/>
                <w:kern w:val="0"/>
                <w:szCs w:val="28"/>
                <w:lang w:val="en"/>
                <w14:ligatures w14:val="none"/>
              </w:rPr>
              <w:t>giữ nguyê</w:t>
            </w:r>
            <w:r w:rsidR="00172281" w:rsidRPr="00BA152A">
              <w:rPr>
                <w:rFonts w:eastAsia="Times New Roman" w:cs="Times New Roman"/>
                <w:kern w:val="0"/>
                <w:szCs w:val="28"/>
                <w:lang w:val="en"/>
                <w14:ligatures w14:val="none"/>
              </w:rPr>
              <w:t>n</w:t>
            </w:r>
            <w:r w:rsidR="00B13B37" w:rsidRPr="00BA152A">
              <w:rPr>
                <w:rFonts w:eastAsia="Times New Roman" w:cs="Times New Roman"/>
                <w:kern w:val="0"/>
                <w:szCs w:val="28"/>
                <w:lang w:val="en"/>
                <w14:ligatures w14:val="none"/>
              </w:rPr>
              <w:t xml:space="preserve">. </w:t>
            </w:r>
          </w:p>
        </w:tc>
      </w:tr>
      <w:tr w:rsidR="00E55D7E" w:rsidRPr="00BA152A" w14:paraId="132C9D4F"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302484DD" w14:textId="77777777" w:rsidR="00730AB8" w:rsidRPr="00BA152A" w:rsidRDefault="00730AB8" w:rsidP="00730AB8">
            <w:pPr>
              <w:spacing w:before="120" w:line="245" w:lineRule="auto"/>
              <w:ind w:firstLine="720"/>
              <w:jc w:val="both"/>
              <w:rPr>
                <w:rFonts w:eastAsia="Calibri"/>
                <w:b/>
                <w:bCs/>
              </w:rPr>
            </w:pPr>
            <w:r w:rsidRPr="00BA152A">
              <w:rPr>
                <w:rFonts w:eastAsia="Calibri"/>
                <w:b/>
              </w:rPr>
              <w:t xml:space="preserve">Điều 7. </w:t>
            </w:r>
            <w:r w:rsidRPr="00BA152A">
              <w:rPr>
                <w:rFonts w:eastAsia="Calibri"/>
                <w:b/>
                <w:bCs/>
                <w:lang w:val="vi-VN"/>
              </w:rPr>
              <w:t>Mang tài liệu, vật chứa bí mật nhà nước ra khỏi nơi lưu giữ</w:t>
            </w:r>
            <w:r w:rsidRPr="00BA152A">
              <w:rPr>
                <w:rFonts w:eastAsia="Calibri"/>
                <w:b/>
                <w:bCs/>
              </w:rPr>
              <w:t xml:space="preserve"> </w:t>
            </w:r>
          </w:p>
          <w:p w14:paraId="0409E72F" w14:textId="77777777" w:rsidR="00730AB8" w:rsidRPr="00BA152A" w:rsidRDefault="00730AB8" w:rsidP="00730AB8">
            <w:pPr>
              <w:spacing w:before="120" w:line="245" w:lineRule="auto"/>
              <w:ind w:firstLine="720"/>
              <w:jc w:val="both"/>
              <w:rPr>
                <w:rFonts w:eastAsia="Calibri"/>
              </w:rPr>
            </w:pPr>
            <w:r w:rsidRPr="00BA152A">
              <w:rPr>
                <w:rFonts w:eastAsia="Calibri"/>
                <w:lang w:val="vi-VN"/>
              </w:rPr>
              <w:t xml:space="preserve">1. Việc mang tài liệu, vật chứa bí mật nhà nước ra khỏi nơi lưu giữ để phục vụ công tác ở trong nước phải được người đứng đầu hoặc cấp phó được ủy quyền của người đứng đầu cơ quan, tổ chức trực tiếp quản lý bí mật nhà nước của </w:t>
            </w:r>
            <w:r w:rsidRPr="00BA152A">
              <w:rPr>
                <w:rFonts w:eastAsia="Calibri"/>
              </w:rPr>
              <w:t>Hội đồng nhân dân</w:t>
            </w:r>
            <w:r w:rsidRPr="00BA152A">
              <w:rPr>
                <w:rFonts w:eastAsia="Calibri"/>
                <w:lang w:val="vi-VN"/>
              </w:rPr>
              <w:t xml:space="preserve"> tỉnh cho phép. </w:t>
            </w:r>
          </w:p>
          <w:p w14:paraId="0AF6A1D6" w14:textId="77777777" w:rsidR="00730AB8" w:rsidRPr="00BA152A" w:rsidRDefault="00730AB8" w:rsidP="00730AB8">
            <w:pPr>
              <w:spacing w:before="120" w:line="245" w:lineRule="auto"/>
              <w:ind w:firstLine="720"/>
              <w:jc w:val="both"/>
              <w:rPr>
                <w:rFonts w:eastAsia="Calibri"/>
              </w:rPr>
            </w:pPr>
            <w:r w:rsidRPr="00BA152A">
              <w:rPr>
                <w:rFonts w:eastAsia="Calibri"/>
              </w:rPr>
              <w:lastRenderedPageBreak/>
              <w:t xml:space="preserve">2. </w:t>
            </w:r>
            <w:r w:rsidRPr="00BA152A">
              <w:rPr>
                <w:rFonts w:eastAsia="Calibri"/>
                <w:lang w:val="vi-VN"/>
              </w:rPr>
              <w:t xml:space="preserve">Việc mang tài liệu, vật chứa bí mật nhà nước ra khỏi nơi lưu giữ để phục vụ công tác ở nước ngoài phải được Chủ tịch </w:t>
            </w:r>
            <w:r w:rsidRPr="00BA152A">
              <w:rPr>
                <w:rFonts w:eastAsia="Calibri"/>
              </w:rPr>
              <w:t>Hội đồng nhân dân</w:t>
            </w:r>
            <w:r w:rsidRPr="00BA152A">
              <w:rPr>
                <w:rFonts w:eastAsia="Calibri"/>
                <w:lang w:val="vi-VN"/>
              </w:rPr>
              <w:t xml:space="preserve"> tỉnh hoặc </w:t>
            </w:r>
            <w:r w:rsidRPr="00BA152A">
              <w:rPr>
                <w:rFonts w:eastAsia="Calibri"/>
              </w:rPr>
              <w:t>Phó Chủ tịch Hội đồng nhân dân tỉnh được Chủ tịch Hội đồng nhân dân tỉnh ủy quyền cho phép và phải báo cáo Trưởng đoàn công tác.</w:t>
            </w:r>
          </w:p>
          <w:p w14:paraId="32AB4537" w14:textId="77777777" w:rsidR="00730AB8" w:rsidRPr="00BA152A" w:rsidRDefault="00730AB8" w:rsidP="00730AB8">
            <w:pPr>
              <w:spacing w:before="120" w:line="245" w:lineRule="auto"/>
              <w:ind w:firstLine="720"/>
              <w:jc w:val="both"/>
              <w:rPr>
                <w:rFonts w:eastAsia="Calibri"/>
              </w:rPr>
            </w:pPr>
            <w:r w:rsidRPr="00BA152A">
              <w:rPr>
                <w:rFonts w:eastAsia="Calibri"/>
              </w:rPr>
              <w:t>3. Trong quá trình mang tài liệu, vật chứa bí mật nhà nước của Hội đồng nhân dân tỉnh ra khỏi nơi lưu giữ phải có biện pháp bảo quản, bảo đảm an toàn.</w:t>
            </w:r>
          </w:p>
          <w:p w14:paraId="6F8B2AD7" w14:textId="77777777" w:rsidR="00730AB8" w:rsidRPr="00BA152A" w:rsidRDefault="00730AB8" w:rsidP="00730AB8">
            <w:pPr>
              <w:spacing w:before="120" w:line="245" w:lineRule="auto"/>
              <w:ind w:firstLine="720"/>
              <w:jc w:val="both"/>
              <w:rPr>
                <w:rFonts w:eastAsia="Calibri"/>
              </w:rPr>
            </w:pPr>
            <w:r w:rsidRPr="00BA152A">
              <w:rPr>
                <w:rFonts w:eastAsia="Calibri"/>
              </w:rPr>
              <w:t xml:space="preserve">4. </w:t>
            </w:r>
            <w:r w:rsidRPr="00BA152A">
              <w:rPr>
                <w:rFonts w:eastAsia="Calibri"/>
                <w:lang w:val="vi-VN"/>
              </w:rPr>
              <w:t xml:space="preserve">Trong thời gian mang tài liệu, vật chứa bí mật nhà nước ra khỏi nơi lưu giữ, nếu phát hiện bí mật nhà nước </w:t>
            </w:r>
            <w:r w:rsidRPr="00BA152A">
              <w:rPr>
                <w:rFonts w:eastAsia="Calibri"/>
              </w:rPr>
              <w:t xml:space="preserve">của Hội đồng nhân dân tỉnh </w:t>
            </w:r>
            <w:r w:rsidRPr="00BA152A">
              <w:rPr>
                <w:rFonts w:eastAsia="Calibri"/>
                <w:lang w:val="vi-VN"/>
              </w:rPr>
              <w:t>bị lộ, bị mất, người mang tài liệu, vật chứa bí mật nhà nước phải báo cáo ngay với người đứng đầu cơ quan, tổ chức trực tiếp quản lý, Trưởng đoàn công tác và Công an tỉnh đ</w:t>
            </w:r>
            <w:r w:rsidRPr="00BA152A">
              <w:rPr>
                <w:rFonts w:eastAsia="Calibri"/>
              </w:rPr>
              <w:t xml:space="preserve">ể </w:t>
            </w:r>
            <w:r w:rsidRPr="00BA152A">
              <w:rPr>
                <w:rFonts w:eastAsia="Calibri"/>
                <w:lang w:val="vi-VN"/>
              </w:rPr>
              <w:t>có biện pháp xử lý và khắc phục hậu quả.</w:t>
            </w:r>
          </w:p>
          <w:p w14:paraId="2AD609EF" w14:textId="1EFB87B5" w:rsidR="00E55D7E" w:rsidRPr="00BA152A" w:rsidRDefault="00730AB8" w:rsidP="003D3782">
            <w:pPr>
              <w:spacing w:before="120" w:line="245" w:lineRule="auto"/>
              <w:ind w:firstLine="720"/>
              <w:jc w:val="both"/>
              <w:rPr>
                <w:rFonts w:eastAsia="Calibri"/>
                <w:spacing w:val="6"/>
              </w:rPr>
            </w:pPr>
            <w:r w:rsidRPr="00BA152A">
              <w:rPr>
                <w:rFonts w:eastAsia="Calibri"/>
                <w:spacing w:val="6"/>
              </w:rPr>
              <w:t xml:space="preserve">5. Việc mang tài liệu, vật chứa bí mật nhà nước của Hội đồng nhân dân tỉnh ra khỏi nơi lưu giữ </w:t>
            </w:r>
            <w:r w:rsidRPr="00BA152A">
              <w:rPr>
                <w:rFonts w:eastAsia="Calibri"/>
                <w:spacing w:val="6"/>
              </w:rPr>
              <w:lastRenderedPageBreak/>
              <w:t>thực hiện theo quy định tại Điều 5 của Nghị định số 26/2020/NĐ-CP.</w:t>
            </w:r>
          </w:p>
        </w:tc>
        <w:tc>
          <w:tcPr>
            <w:tcW w:w="1582" w:type="pct"/>
            <w:tcBorders>
              <w:top w:val="single" w:sz="8" w:space="0" w:color="auto"/>
              <w:left w:val="single" w:sz="8" w:space="0" w:color="auto"/>
              <w:bottom w:val="single" w:sz="8" w:space="0" w:color="auto"/>
              <w:right w:val="nil"/>
            </w:tcBorders>
          </w:tcPr>
          <w:p w14:paraId="25DFEE06" w14:textId="77777777" w:rsidR="00D26161" w:rsidRPr="00BA152A" w:rsidRDefault="00D26161" w:rsidP="00D26161">
            <w:pPr>
              <w:spacing w:before="40" w:after="40" w:line="276" w:lineRule="auto"/>
              <w:ind w:firstLine="720"/>
              <w:jc w:val="both"/>
              <w:rPr>
                <w:rFonts w:eastAsia="Calibri"/>
                <w:b/>
                <w:bCs/>
                <w:i/>
                <w:iCs/>
              </w:rPr>
            </w:pPr>
            <w:r w:rsidRPr="00BA152A">
              <w:rPr>
                <w:rFonts w:eastAsia="Calibri"/>
                <w:b/>
                <w:i/>
                <w:iCs/>
              </w:rPr>
              <w:lastRenderedPageBreak/>
              <w:t xml:space="preserve">Điều 10. </w:t>
            </w:r>
            <w:r w:rsidRPr="00BA152A">
              <w:rPr>
                <w:rFonts w:eastAsia="Calibri"/>
                <w:b/>
                <w:bCs/>
                <w:i/>
                <w:iCs/>
                <w:lang w:val="vi-VN"/>
              </w:rPr>
              <w:t>Mang tài liệu, vật chứa bí mật nhà nước ra khỏi nơi lưu giữ</w:t>
            </w:r>
            <w:r w:rsidRPr="00BA152A">
              <w:rPr>
                <w:rFonts w:eastAsia="Calibri"/>
                <w:b/>
                <w:bCs/>
                <w:i/>
                <w:iCs/>
              </w:rPr>
              <w:t xml:space="preserve"> </w:t>
            </w:r>
          </w:p>
          <w:p w14:paraId="1ABB1667" w14:textId="77777777" w:rsidR="00D26161" w:rsidRPr="00BA152A" w:rsidRDefault="00D26161" w:rsidP="00D26161">
            <w:pPr>
              <w:spacing w:before="40" w:after="40" w:line="276" w:lineRule="auto"/>
              <w:ind w:firstLine="720"/>
              <w:jc w:val="both"/>
              <w:rPr>
                <w:rFonts w:eastAsia="Calibri"/>
                <w:b/>
                <w:bCs/>
                <w:i/>
                <w:iCs/>
              </w:rPr>
            </w:pPr>
            <w:r w:rsidRPr="00BA152A">
              <w:rPr>
                <w:rFonts w:eastAsia="Calibri"/>
                <w:b/>
                <w:bCs/>
                <w:i/>
                <w:iCs/>
                <w:lang w:val="vi-VN"/>
              </w:rPr>
              <w:t xml:space="preserve">1. </w:t>
            </w:r>
            <w:r w:rsidRPr="00BA152A">
              <w:rPr>
                <w:b/>
                <w:bCs/>
                <w:i/>
                <w:iCs/>
                <w:shd w:val="clear" w:color="auto" w:fill="FFFFFF"/>
              </w:rPr>
              <w:t>Việc mang tài liệu, vật chứa bí mật nhà nước ra khỏi nơi lưu giữ để phục vụ công tác ở trong nước phải liên quan trực tiếp đến nhiệm vụ được giao.</w:t>
            </w:r>
          </w:p>
          <w:p w14:paraId="16572611" w14:textId="77777777" w:rsidR="00D26161" w:rsidRPr="00BA152A" w:rsidRDefault="00D26161" w:rsidP="00D26161">
            <w:pPr>
              <w:spacing w:before="40" w:after="40" w:line="276" w:lineRule="auto"/>
              <w:ind w:firstLine="720"/>
              <w:jc w:val="both"/>
              <w:rPr>
                <w:rFonts w:eastAsia="Calibri"/>
              </w:rPr>
            </w:pPr>
            <w:r w:rsidRPr="00BA152A">
              <w:rPr>
                <w:rFonts w:eastAsia="Calibri"/>
              </w:rPr>
              <w:t xml:space="preserve">2. </w:t>
            </w:r>
            <w:r w:rsidRPr="00BA152A">
              <w:rPr>
                <w:rFonts w:eastAsia="Calibri"/>
                <w:lang w:val="vi-VN"/>
              </w:rPr>
              <w:t xml:space="preserve">Việc mang tài liệu, vật chứa bí mật nhà nước ra khỏi nơi lưu giữ để </w:t>
            </w:r>
            <w:r w:rsidRPr="00BA152A">
              <w:rPr>
                <w:rFonts w:eastAsia="Calibri"/>
                <w:lang w:val="vi-VN"/>
              </w:rPr>
              <w:lastRenderedPageBreak/>
              <w:t>phục vụ công tác ở nước ngoài phải được Chủ tịch</w:t>
            </w:r>
            <w:r w:rsidRPr="00BA152A">
              <w:rPr>
                <w:rFonts w:eastAsia="Calibri"/>
              </w:rPr>
              <w:t xml:space="preserve">, </w:t>
            </w:r>
            <w:r w:rsidRPr="00BA152A">
              <w:rPr>
                <w:rFonts w:eastAsia="Calibri"/>
                <w:b/>
                <w:bCs/>
                <w:i/>
                <w:iCs/>
              </w:rPr>
              <w:t>Phó Chủ tịch</w:t>
            </w:r>
            <w:r w:rsidRPr="00BA152A">
              <w:rPr>
                <w:rFonts w:eastAsia="Calibri"/>
                <w:b/>
                <w:bCs/>
                <w:i/>
                <w:iCs/>
                <w:lang w:val="vi-VN"/>
              </w:rPr>
              <w:t xml:space="preserve"> </w:t>
            </w:r>
            <w:r w:rsidRPr="00BA152A">
              <w:rPr>
                <w:rFonts w:eastAsia="Calibri"/>
                <w:b/>
                <w:bCs/>
                <w:i/>
                <w:iCs/>
              </w:rPr>
              <w:t>Hội đồng nhân dân</w:t>
            </w:r>
            <w:r w:rsidRPr="00BA152A">
              <w:rPr>
                <w:rFonts w:eastAsia="Calibri"/>
                <w:b/>
                <w:bCs/>
                <w:i/>
                <w:iCs/>
                <w:lang w:val="vi-VN"/>
              </w:rPr>
              <w:t xml:space="preserve"> tỉnh</w:t>
            </w:r>
            <w:r w:rsidRPr="00BA152A">
              <w:rPr>
                <w:rFonts w:eastAsia="Calibri"/>
                <w:lang w:val="vi-VN"/>
              </w:rPr>
              <w:t xml:space="preserve"> </w:t>
            </w:r>
            <w:r w:rsidRPr="00BA152A">
              <w:rPr>
                <w:rFonts w:eastAsia="Calibri"/>
              </w:rPr>
              <w:t>cho phép và phải báo cáo Trưởng đoàn công tác.</w:t>
            </w:r>
            <w:r w:rsidRPr="00BA152A">
              <w:rPr>
                <w:shd w:val="clear" w:color="auto" w:fill="FFFFFF"/>
              </w:rPr>
              <w:t xml:space="preserve"> </w:t>
            </w:r>
          </w:p>
          <w:p w14:paraId="285C19F1" w14:textId="77777777" w:rsidR="00D26161" w:rsidRPr="00BA152A" w:rsidRDefault="00D26161" w:rsidP="00D26161">
            <w:pPr>
              <w:spacing w:before="40" w:after="40" w:line="276" w:lineRule="auto"/>
              <w:ind w:firstLine="720"/>
              <w:jc w:val="both"/>
              <w:rPr>
                <w:rFonts w:eastAsia="Calibri"/>
              </w:rPr>
            </w:pPr>
            <w:r w:rsidRPr="00BA152A">
              <w:rPr>
                <w:rFonts w:eastAsia="Calibri"/>
              </w:rPr>
              <w:t>3. Trong quá trình mang tài liệu, vật chứa bí mật nhà nước của Hội đồng nhân dân tỉnh ra khỏi nơi lưu giữ phải có biện pháp bảo quản, bảo đảm an toàn.</w:t>
            </w:r>
          </w:p>
          <w:p w14:paraId="705BFC21" w14:textId="77777777" w:rsidR="00D26161" w:rsidRPr="00BA152A" w:rsidRDefault="00D26161" w:rsidP="00D26161">
            <w:pPr>
              <w:spacing w:before="40" w:after="40" w:line="276" w:lineRule="auto"/>
              <w:ind w:firstLine="720"/>
              <w:jc w:val="both"/>
              <w:rPr>
                <w:rFonts w:eastAsia="Calibri"/>
              </w:rPr>
            </w:pPr>
            <w:r w:rsidRPr="00BA152A">
              <w:rPr>
                <w:rFonts w:eastAsia="Calibri"/>
              </w:rPr>
              <w:t xml:space="preserve">4. </w:t>
            </w:r>
            <w:r w:rsidRPr="00BA152A">
              <w:rPr>
                <w:rFonts w:eastAsia="Calibri"/>
                <w:lang w:val="vi-VN"/>
              </w:rPr>
              <w:t xml:space="preserve">Trong thời gian mang tài liệu, vật chứa bí mật nhà nước ra khỏi nơi lưu giữ, nếu phát hiện bí mật nhà nước </w:t>
            </w:r>
            <w:r w:rsidRPr="00BA152A">
              <w:rPr>
                <w:rFonts w:eastAsia="Calibri"/>
              </w:rPr>
              <w:t xml:space="preserve">của Hội đồng nhân dân tỉnh </w:t>
            </w:r>
            <w:r w:rsidRPr="00BA152A">
              <w:rPr>
                <w:rFonts w:eastAsia="Calibri"/>
                <w:lang w:val="vi-VN"/>
              </w:rPr>
              <w:t>bị lộ, bị mất, người mang tài liệu, vật chứa bí mật nhà nước phải báo cáo ngay với người đứng đầu cơ quan, tổ chức trực tiếp quản lý, Trưởng đoàn công tác đ</w:t>
            </w:r>
            <w:r w:rsidRPr="00BA152A">
              <w:rPr>
                <w:rFonts w:eastAsia="Calibri"/>
              </w:rPr>
              <w:t xml:space="preserve">ể </w:t>
            </w:r>
            <w:r w:rsidRPr="00BA152A">
              <w:rPr>
                <w:rFonts w:eastAsia="Calibri"/>
                <w:lang w:val="vi-VN"/>
              </w:rPr>
              <w:t>có biện pháp xử lý và khắc phục hậu quả.</w:t>
            </w:r>
          </w:p>
          <w:p w14:paraId="7047DDFA" w14:textId="618EFB4A" w:rsidR="00E55D7E" w:rsidRPr="00BA152A" w:rsidRDefault="00D26161" w:rsidP="003D3782">
            <w:pPr>
              <w:spacing w:before="40" w:after="40" w:line="276" w:lineRule="auto"/>
              <w:ind w:firstLine="720"/>
              <w:jc w:val="both"/>
              <w:rPr>
                <w:rFonts w:eastAsia="Calibri"/>
                <w:b/>
                <w:bCs/>
                <w:i/>
                <w:iCs/>
                <w:spacing w:val="6"/>
              </w:rPr>
            </w:pPr>
            <w:r w:rsidRPr="00BA152A">
              <w:rPr>
                <w:rFonts w:eastAsia="Calibri"/>
                <w:b/>
                <w:bCs/>
                <w:i/>
                <w:iCs/>
                <w:spacing w:val="6"/>
              </w:rPr>
              <w:t xml:space="preserve">5. Việc mang tài liệu, vật chứa bí mật nhà nước của Hội đồng nhân dân tỉnh ra khỏi nơi lưu giữ thực hiện theo quy định tại </w:t>
            </w:r>
            <w:r w:rsidRPr="00BA152A">
              <w:rPr>
                <w:rFonts w:eastAsia="Calibri"/>
                <w:b/>
                <w:bCs/>
                <w:i/>
                <w:iCs/>
                <w:spacing w:val="6"/>
              </w:rPr>
              <w:lastRenderedPageBreak/>
              <w:t>Điều 7 của Nghị định số 63/2026/NĐ-CP.</w:t>
            </w:r>
          </w:p>
        </w:tc>
        <w:tc>
          <w:tcPr>
            <w:tcW w:w="1887" w:type="pct"/>
            <w:tcBorders>
              <w:top w:val="single" w:sz="8" w:space="0" w:color="000000"/>
              <w:left w:val="single" w:sz="8" w:space="0" w:color="000000"/>
              <w:bottom w:val="single" w:sz="8" w:space="0" w:color="000000"/>
              <w:right w:val="single" w:sz="8" w:space="0" w:color="000000"/>
            </w:tcBorders>
          </w:tcPr>
          <w:p w14:paraId="377C781E" w14:textId="77777777" w:rsidR="00C1645E" w:rsidRPr="00BA152A" w:rsidRDefault="008672E9" w:rsidP="008672E9">
            <w:pPr>
              <w:spacing w:before="120" w:line="234" w:lineRule="atLeast"/>
              <w:jc w:val="both"/>
              <w:rPr>
                <w:iCs/>
              </w:rPr>
            </w:pPr>
            <w:r w:rsidRPr="00BA152A">
              <w:rPr>
                <w:rFonts w:eastAsia="Times New Roman" w:cs="Times New Roman"/>
                <w:kern w:val="0"/>
                <w:szCs w:val="28"/>
                <w:lang w:val="en"/>
                <w14:ligatures w14:val="none"/>
              </w:rPr>
              <w:lastRenderedPageBreak/>
              <w:t xml:space="preserve">      </w:t>
            </w:r>
            <w:r w:rsidR="00C013D7" w:rsidRPr="00BA152A">
              <w:rPr>
                <w:rFonts w:eastAsia="Times New Roman" w:cs="Times New Roman"/>
                <w:kern w:val="0"/>
                <w:szCs w:val="28"/>
                <w:lang w:val="en"/>
                <w14:ligatures w14:val="none"/>
              </w:rPr>
              <w:t>Chỉnh sửa lại</w:t>
            </w:r>
            <w:r w:rsidRPr="00BA152A">
              <w:rPr>
                <w:rFonts w:eastAsia="Times New Roman" w:cs="Times New Roman"/>
                <w:kern w:val="0"/>
                <w:szCs w:val="28"/>
                <w:lang w:val="en"/>
                <w14:ligatures w14:val="none"/>
              </w:rPr>
              <w:t xml:space="preserve"> khoản 1, khoản 2 và khoản 5 theo quy định </w:t>
            </w:r>
            <w:r w:rsidR="00C013D7" w:rsidRPr="00BA152A">
              <w:rPr>
                <w:rFonts w:eastAsia="Times New Roman" w:cs="Times New Roman"/>
                <w:kern w:val="0"/>
                <w:szCs w:val="28"/>
                <w:lang w:val="en"/>
                <w14:ligatures w14:val="none"/>
              </w:rPr>
              <w:t xml:space="preserve">mới </w:t>
            </w:r>
            <w:r w:rsidRPr="00BA152A">
              <w:rPr>
                <w:rFonts w:eastAsia="Times New Roman" w:cs="Times New Roman"/>
                <w:kern w:val="0"/>
                <w:szCs w:val="28"/>
                <w:lang w:val="en"/>
                <w14:ligatures w14:val="none"/>
              </w:rPr>
              <w:t xml:space="preserve">của </w:t>
            </w:r>
            <w:r w:rsidRPr="00BA152A">
              <w:rPr>
                <w:shd w:val="clear" w:color="auto" w:fill="FFFFFF"/>
              </w:rPr>
              <w:t xml:space="preserve">Luật Bảo vệ bí mật nhà nước </w:t>
            </w:r>
            <w:r w:rsidRPr="00BA152A">
              <w:rPr>
                <w:iCs/>
              </w:rPr>
              <w:t>số 117/2025/QH15</w:t>
            </w:r>
            <w:r w:rsidR="00C1645E" w:rsidRPr="00BA152A">
              <w:rPr>
                <w:iCs/>
              </w:rPr>
              <w:t xml:space="preserve"> và Nghị định số 63/2026/NĐ-CP</w:t>
            </w:r>
            <w:r w:rsidRPr="00BA152A">
              <w:rPr>
                <w:iCs/>
              </w:rPr>
              <w:t>.</w:t>
            </w:r>
            <w:r w:rsidR="00055235" w:rsidRPr="00BA152A">
              <w:rPr>
                <w:iCs/>
              </w:rPr>
              <w:t xml:space="preserve"> </w:t>
            </w:r>
          </w:p>
          <w:p w14:paraId="3505455B" w14:textId="77777777" w:rsidR="00C1645E" w:rsidRPr="00BA152A" w:rsidRDefault="00C1645E" w:rsidP="00C1645E">
            <w:pPr>
              <w:spacing w:before="120" w:line="234" w:lineRule="atLeast"/>
              <w:jc w:val="both"/>
              <w:rPr>
                <w:rFonts w:eastAsia="Calibri"/>
              </w:rPr>
            </w:pPr>
            <w:r w:rsidRPr="00BA152A">
              <w:rPr>
                <w:iCs/>
              </w:rPr>
              <w:t xml:space="preserve">      - Bổ sung</w:t>
            </w:r>
            <w:r w:rsidR="00055235" w:rsidRPr="00BA152A">
              <w:rPr>
                <w:iCs/>
              </w:rPr>
              <w:t xml:space="preserve"> thẩm quyền cho phép </w:t>
            </w:r>
            <w:r w:rsidR="00055235" w:rsidRPr="00BA152A">
              <w:rPr>
                <w:rFonts w:eastAsia="Calibri"/>
                <w:lang w:val="vi-VN"/>
              </w:rPr>
              <w:t>mang tài liệu, vật chứa bí mật nhà nước ra khỏi nơi lưu giữ để phục vụ công tác ở nước ngoài</w:t>
            </w:r>
            <w:r w:rsidRPr="00BA152A">
              <w:rPr>
                <w:rFonts w:eastAsia="Calibri"/>
              </w:rPr>
              <w:t xml:space="preserve"> của Phó Chủ tịch</w:t>
            </w:r>
            <w:r w:rsidRPr="00BA152A">
              <w:rPr>
                <w:rFonts w:eastAsia="Calibri"/>
                <w:lang w:val="vi-VN"/>
              </w:rPr>
              <w:t xml:space="preserve"> </w:t>
            </w:r>
            <w:r w:rsidRPr="00BA152A">
              <w:rPr>
                <w:rFonts w:eastAsia="Calibri"/>
              </w:rPr>
              <w:t>Hội đồng nhân dân</w:t>
            </w:r>
            <w:r w:rsidRPr="00BA152A">
              <w:rPr>
                <w:rFonts w:eastAsia="Calibri"/>
                <w:lang w:val="vi-VN"/>
              </w:rPr>
              <w:t xml:space="preserve"> tỉnh</w:t>
            </w:r>
            <w:r w:rsidRPr="00BA152A">
              <w:rPr>
                <w:rFonts w:eastAsia="Calibri"/>
              </w:rPr>
              <w:t xml:space="preserve">. </w:t>
            </w:r>
          </w:p>
          <w:p w14:paraId="2B4D7F25" w14:textId="43F86F9A" w:rsidR="00C1645E" w:rsidRPr="00BA152A" w:rsidRDefault="00C1645E" w:rsidP="00C1645E">
            <w:pPr>
              <w:spacing w:before="120" w:line="234" w:lineRule="atLeast"/>
              <w:jc w:val="both"/>
              <w:rPr>
                <w:rFonts w:eastAsia="Calibri"/>
              </w:rPr>
            </w:pPr>
            <w:r w:rsidRPr="00BA152A">
              <w:rPr>
                <w:rFonts w:eastAsia="Calibri"/>
              </w:rPr>
              <w:t xml:space="preserve">      - Chỉnh sửa quy định v</w:t>
            </w:r>
            <w:r w:rsidRPr="00BA152A">
              <w:rPr>
                <w:rFonts w:eastAsia="Calibri"/>
                <w:spacing w:val="6"/>
              </w:rPr>
              <w:t xml:space="preserve">iệc mang tài liệu, vật chứa bí mật nhà nước của Hội đồng nhân dân tỉnh ra khỏi nơi lưu giữ thực hiện </w:t>
            </w:r>
            <w:r w:rsidRPr="00BA152A">
              <w:rPr>
                <w:rFonts w:eastAsia="Calibri"/>
                <w:spacing w:val="6"/>
              </w:rPr>
              <w:lastRenderedPageBreak/>
              <w:t>theo quy định tại Điều 7 của Nghị định số 63/2026/NĐ-CP.</w:t>
            </w:r>
          </w:p>
          <w:p w14:paraId="661EE175" w14:textId="57138761" w:rsidR="00C1645E" w:rsidRPr="00BA152A" w:rsidRDefault="00C1645E" w:rsidP="008672E9">
            <w:pPr>
              <w:spacing w:before="120" w:line="234" w:lineRule="atLeast"/>
              <w:jc w:val="both"/>
              <w:rPr>
                <w:iCs/>
              </w:rPr>
            </w:pPr>
          </w:p>
          <w:p w14:paraId="101BBCF4" w14:textId="2B38FD36" w:rsidR="00E55D7E" w:rsidRPr="00BA152A" w:rsidRDefault="00E55D7E" w:rsidP="002E2CA1">
            <w:pPr>
              <w:spacing w:before="120" w:line="234" w:lineRule="atLeast"/>
              <w:jc w:val="both"/>
              <w:rPr>
                <w:rFonts w:eastAsia="Times New Roman" w:cs="Times New Roman"/>
                <w:kern w:val="0"/>
                <w:szCs w:val="28"/>
                <w:lang w:val="en"/>
                <w14:ligatures w14:val="none"/>
              </w:rPr>
            </w:pPr>
          </w:p>
        </w:tc>
      </w:tr>
      <w:tr w:rsidR="003D3782" w:rsidRPr="00BA152A" w14:paraId="4B8F3291"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350318B3" w14:textId="77777777" w:rsidR="0080561A" w:rsidRPr="00BA152A" w:rsidRDefault="0080561A" w:rsidP="0080561A">
            <w:pPr>
              <w:spacing w:before="120" w:line="245" w:lineRule="auto"/>
              <w:ind w:firstLine="720"/>
              <w:jc w:val="both"/>
              <w:rPr>
                <w:b/>
                <w:lang w:val="it-IT"/>
              </w:rPr>
            </w:pPr>
            <w:r w:rsidRPr="00BA152A">
              <w:rPr>
                <w:b/>
                <w:bCs/>
                <w:lang w:val="vi-VN"/>
              </w:rPr>
              <w:lastRenderedPageBreak/>
              <w:t xml:space="preserve">Điều </w:t>
            </w:r>
            <w:r w:rsidRPr="00BA152A">
              <w:rPr>
                <w:b/>
                <w:bCs/>
              </w:rPr>
              <w:t>8</w:t>
            </w:r>
            <w:r w:rsidRPr="00BA152A">
              <w:rPr>
                <w:b/>
                <w:bCs/>
                <w:lang w:val="vi-VN"/>
              </w:rPr>
              <w:t>. </w:t>
            </w:r>
            <w:bookmarkStart w:id="4" w:name="dieu_10_name"/>
            <w:r w:rsidRPr="00BA152A">
              <w:rPr>
                <w:b/>
                <w:lang w:val="vi-VN"/>
              </w:rPr>
              <w:t xml:space="preserve">Cung cấp, chuyển giao </w:t>
            </w:r>
            <w:r w:rsidRPr="00BA152A">
              <w:rPr>
                <w:b/>
                <w:bCs/>
                <w:lang w:val="vi-VN"/>
              </w:rPr>
              <w:t xml:space="preserve">bí mật nhà nước của Hội đồng nhân dân tỉnh </w:t>
            </w:r>
            <w:r w:rsidRPr="00BA152A">
              <w:rPr>
                <w:b/>
                <w:bCs/>
              </w:rPr>
              <w:t xml:space="preserve"> </w:t>
            </w:r>
            <w:r w:rsidRPr="00BA152A">
              <w:rPr>
                <w:b/>
                <w:lang w:val="vi-VN"/>
              </w:rPr>
              <w:t>cho cơ quan, tổ chức, người Việt Nam được giao thực hiện nhiệm vụ liên quan trực tiếp đến</w:t>
            </w:r>
            <w:bookmarkEnd w:id="4"/>
            <w:r w:rsidRPr="00BA152A">
              <w:rPr>
                <w:b/>
              </w:rPr>
              <w:t xml:space="preserve"> </w:t>
            </w:r>
            <w:r w:rsidRPr="00BA152A">
              <w:rPr>
                <w:b/>
                <w:lang w:val="it-IT"/>
              </w:rPr>
              <w:t>bí mật nhà nước</w:t>
            </w:r>
          </w:p>
          <w:p w14:paraId="52D768C3" w14:textId="77777777" w:rsidR="0080561A" w:rsidRPr="00BA152A" w:rsidRDefault="0080561A" w:rsidP="0080561A">
            <w:pPr>
              <w:widowControl w:val="0"/>
              <w:adjustRightInd w:val="0"/>
              <w:spacing w:before="120" w:line="245" w:lineRule="auto"/>
              <w:ind w:firstLine="720"/>
              <w:jc w:val="both"/>
              <w:textAlignment w:val="baseline"/>
              <w:rPr>
                <w:bCs/>
                <w:lang w:val="vi-VN"/>
              </w:rPr>
            </w:pPr>
            <w:r w:rsidRPr="00BA152A">
              <w:rPr>
                <w:lang w:val="vi-VN"/>
              </w:rPr>
              <w:t xml:space="preserve">1. </w:t>
            </w:r>
            <w:r w:rsidRPr="00BA152A">
              <w:rPr>
                <w:bCs/>
                <w:lang w:val="vi-VN"/>
              </w:rPr>
              <w:t xml:space="preserve">Chủ tịch </w:t>
            </w:r>
            <w:r w:rsidRPr="00BA152A">
              <w:rPr>
                <w:lang w:val="vi-VN"/>
              </w:rPr>
              <w:t>Hội đồng nhân dân tỉnh</w:t>
            </w:r>
            <w:r w:rsidRPr="00BA152A">
              <w:rPr>
                <w:bCs/>
                <w:lang w:val="vi-VN"/>
              </w:rPr>
              <w:t xml:space="preserve"> có thẩm quyền quyết định việc cung cấp, chuyển giao bí mật nhà nước độ “Tuyệt mật”, “Tối mật”, “Mật”.</w:t>
            </w:r>
          </w:p>
          <w:p w14:paraId="2CDAE399" w14:textId="77777777" w:rsidR="0080561A" w:rsidRPr="00BA152A" w:rsidRDefault="0080561A" w:rsidP="0080561A">
            <w:pPr>
              <w:widowControl w:val="0"/>
              <w:spacing w:before="120" w:line="245" w:lineRule="auto"/>
              <w:ind w:firstLine="720"/>
              <w:jc w:val="both"/>
              <w:rPr>
                <w:lang w:val="vi-VN"/>
              </w:rPr>
            </w:pPr>
            <w:r w:rsidRPr="00BA152A">
              <w:rPr>
                <w:lang w:val="vi-VN"/>
              </w:rPr>
              <w:t>2. Trưởng các Ban của Hội đồng nhân dân tỉnh</w:t>
            </w:r>
            <w:r w:rsidRPr="00BA152A">
              <w:t>,</w:t>
            </w:r>
            <w:r w:rsidRPr="00BA152A">
              <w:rPr>
                <w:lang w:val="vi-VN"/>
              </w:rPr>
              <w:t xml:space="preserve"> Chánh Văn phòng Đoàn đại biểu Quốc hội và Hội đồng nhân dân tỉnh</w:t>
            </w:r>
            <w:r w:rsidRPr="00BA152A">
              <w:t xml:space="preserve"> </w:t>
            </w:r>
            <w:r w:rsidRPr="00BA152A">
              <w:rPr>
                <w:lang w:val="vi-VN"/>
              </w:rPr>
              <w:t>có thẩm quyền quyết định việc cung cấp, chuyển giao bí mật nhà nước độ “Tối mật”, “Mật”</w:t>
            </w:r>
            <w:r w:rsidRPr="00BA152A">
              <w:t>.</w:t>
            </w:r>
          </w:p>
          <w:p w14:paraId="645A277E" w14:textId="77777777" w:rsidR="0080561A" w:rsidRPr="00BA152A" w:rsidRDefault="0080561A" w:rsidP="0080561A">
            <w:pPr>
              <w:shd w:val="clear" w:color="auto" w:fill="FFFFFF"/>
              <w:spacing w:before="120" w:line="245" w:lineRule="auto"/>
              <w:ind w:firstLine="720"/>
              <w:jc w:val="both"/>
            </w:pPr>
            <w:r w:rsidRPr="00BA152A">
              <w:t>3</w:t>
            </w:r>
            <w:r w:rsidRPr="00BA152A">
              <w:rPr>
                <w:lang w:val="vi-VN"/>
              </w:rPr>
              <w:t>. Cơ quan, tổ chức đề nghị cung cấp, chuyển giao bí mật nhà nước phải có văn bản gửi người có thẩm quyền quyết định việc cung cấp, chuyển giao bí mật nhà nước quy định tại khoản 1</w:t>
            </w:r>
            <w:r w:rsidRPr="00BA152A">
              <w:t xml:space="preserve"> </w:t>
            </w:r>
            <w:r w:rsidRPr="00BA152A">
              <w:rPr>
                <w:lang w:val="vi-VN"/>
              </w:rPr>
              <w:t xml:space="preserve">Điều này. Văn </w:t>
            </w:r>
            <w:r w:rsidRPr="00BA152A">
              <w:rPr>
                <w:lang w:val="vi-VN"/>
              </w:rPr>
              <w:lastRenderedPageBreak/>
              <w:t>bản đề nghị phải ghi rõ tên cơ quan, người đại diện cơ quan, tổ chức; bí mật nhà nước đề nghị cung cấp, chuyển giao; mục đích sử dụng và cam kết bảo vệ bí mật nhà nước</w:t>
            </w:r>
            <w:r w:rsidRPr="00BA152A">
              <w:t>.</w:t>
            </w:r>
          </w:p>
          <w:p w14:paraId="71A9EE7A" w14:textId="77777777" w:rsidR="0080561A" w:rsidRPr="00BA152A" w:rsidRDefault="0080561A" w:rsidP="0080561A">
            <w:pPr>
              <w:shd w:val="clear" w:color="auto" w:fill="FFFFFF"/>
              <w:spacing w:before="120" w:line="245" w:lineRule="auto"/>
              <w:ind w:firstLine="720"/>
              <w:jc w:val="both"/>
            </w:pPr>
            <w:r w:rsidRPr="00BA152A">
              <w:t>4. Người đề nghị cung cấp, chuyển giao bí mật nhà nước phải có văn bản gửi người có thẩm quyền quyết định việc cung cấp, chuyển giao bí mật nhà nước. Văn bản đề nghị phải ghi rõ họ và tên; số Thẻ căn cước công dân, hoặc Thẻ căn cước;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14:paraId="1F2EB921" w14:textId="77777777" w:rsidR="0080561A" w:rsidRPr="00BA152A" w:rsidRDefault="0080561A" w:rsidP="0080561A">
            <w:pPr>
              <w:shd w:val="clear" w:color="auto" w:fill="FFFFFF"/>
              <w:spacing w:before="120" w:line="245" w:lineRule="auto"/>
              <w:ind w:firstLine="720"/>
              <w:jc w:val="both"/>
            </w:pPr>
            <w:r w:rsidRPr="00BA152A">
              <w:t xml:space="preserve">5. Trường hợp từ chối cung cấp, chuyển giao bí mật nhà nước, người có thẩm quyền quyết định việc cung cấp, chuyển giao bí mật nhà nước phải trả lời bằng văn bản và nêu rõ lý do. </w:t>
            </w:r>
          </w:p>
          <w:p w14:paraId="6FCBFD71" w14:textId="77777777" w:rsidR="003D3782" w:rsidRPr="00BA152A" w:rsidRDefault="003D3782" w:rsidP="00730AB8">
            <w:pPr>
              <w:spacing w:before="120" w:line="245" w:lineRule="auto"/>
              <w:ind w:firstLine="720"/>
              <w:jc w:val="both"/>
              <w:rPr>
                <w:rFonts w:eastAsia="Calibri"/>
                <w:b/>
              </w:rPr>
            </w:pPr>
          </w:p>
        </w:tc>
        <w:tc>
          <w:tcPr>
            <w:tcW w:w="1582" w:type="pct"/>
            <w:tcBorders>
              <w:top w:val="single" w:sz="8" w:space="0" w:color="auto"/>
              <w:left w:val="single" w:sz="8" w:space="0" w:color="auto"/>
              <w:bottom w:val="single" w:sz="8" w:space="0" w:color="auto"/>
              <w:right w:val="nil"/>
            </w:tcBorders>
          </w:tcPr>
          <w:p w14:paraId="077C445F" w14:textId="77777777" w:rsidR="00DE0CA3" w:rsidRPr="00BA152A" w:rsidRDefault="00DE0CA3" w:rsidP="00DE0CA3">
            <w:pPr>
              <w:spacing w:before="40" w:after="40" w:line="276" w:lineRule="auto"/>
              <w:ind w:firstLine="720"/>
              <w:jc w:val="both"/>
              <w:rPr>
                <w:b/>
                <w:i/>
                <w:iCs/>
                <w:lang w:val="it-IT"/>
              </w:rPr>
            </w:pPr>
            <w:r w:rsidRPr="00BA152A">
              <w:rPr>
                <w:b/>
                <w:bCs/>
                <w:i/>
                <w:iCs/>
                <w:lang w:val="vi-VN"/>
              </w:rPr>
              <w:lastRenderedPageBreak/>
              <w:t xml:space="preserve">Điều </w:t>
            </w:r>
            <w:r w:rsidRPr="00BA152A">
              <w:rPr>
                <w:b/>
                <w:bCs/>
                <w:i/>
                <w:iCs/>
              </w:rPr>
              <w:t>11</w:t>
            </w:r>
            <w:r w:rsidRPr="00BA152A">
              <w:rPr>
                <w:b/>
                <w:bCs/>
                <w:i/>
                <w:iCs/>
                <w:lang w:val="vi-VN"/>
              </w:rPr>
              <w:t>. </w:t>
            </w:r>
            <w:r w:rsidRPr="00BA152A">
              <w:rPr>
                <w:b/>
                <w:i/>
                <w:iCs/>
                <w:lang w:val="vi-VN"/>
              </w:rPr>
              <w:t xml:space="preserve">Cung cấp, chuyển giao </w:t>
            </w:r>
            <w:r w:rsidRPr="00BA152A">
              <w:rPr>
                <w:b/>
                <w:bCs/>
                <w:i/>
                <w:iCs/>
                <w:lang w:val="vi-VN"/>
              </w:rPr>
              <w:t>bí mật nhà nước của Hội đồng nhân dân tỉnh</w:t>
            </w:r>
            <w:r w:rsidRPr="00BA152A">
              <w:rPr>
                <w:b/>
                <w:bCs/>
                <w:i/>
                <w:iCs/>
              </w:rPr>
              <w:t xml:space="preserve"> </w:t>
            </w:r>
            <w:r w:rsidRPr="00BA152A">
              <w:rPr>
                <w:b/>
                <w:i/>
                <w:iCs/>
                <w:lang w:val="vi-VN"/>
              </w:rPr>
              <w:t>cho cơ quan, tổ chức, người Việt Nam được giao thực hiện nhiệm vụ liên quan trực tiếp đến</w:t>
            </w:r>
            <w:r w:rsidRPr="00BA152A">
              <w:rPr>
                <w:b/>
                <w:i/>
                <w:iCs/>
              </w:rPr>
              <w:t xml:space="preserve"> </w:t>
            </w:r>
            <w:r w:rsidRPr="00BA152A">
              <w:rPr>
                <w:b/>
                <w:i/>
                <w:iCs/>
                <w:lang w:val="it-IT"/>
              </w:rPr>
              <w:t>bí mật nhà nước</w:t>
            </w:r>
          </w:p>
          <w:p w14:paraId="4557A736" w14:textId="40F713D0" w:rsidR="00DE0CA3" w:rsidRPr="00BA152A" w:rsidRDefault="006762CF" w:rsidP="006762CF">
            <w:pPr>
              <w:widowControl w:val="0"/>
              <w:adjustRightInd w:val="0"/>
              <w:spacing w:before="40" w:after="40" w:line="276" w:lineRule="auto"/>
              <w:jc w:val="both"/>
              <w:textAlignment w:val="baseline"/>
            </w:pPr>
            <w:r w:rsidRPr="00BA152A">
              <w:t xml:space="preserve">         1. </w:t>
            </w:r>
            <w:r w:rsidR="00DE0CA3" w:rsidRPr="00BA152A">
              <w:t xml:space="preserve">Thẩm quyền cung cấp, chuyển giao bí mật nhà nước </w:t>
            </w:r>
          </w:p>
          <w:p w14:paraId="4EB68D05" w14:textId="152822C5" w:rsidR="00DE0CA3" w:rsidRPr="00BA152A" w:rsidRDefault="006762CF" w:rsidP="006762CF">
            <w:pPr>
              <w:widowControl w:val="0"/>
              <w:adjustRightInd w:val="0"/>
              <w:spacing w:before="40" w:after="40" w:line="276" w:lineRule="auto"/>
              <w:jc w:val="both"/>
              <w:textAlignment w:val="baseline"/>
              <w:rPr>
                <w:bCs/>
              </w:rPr>
            </w:pPr>
            <w:r w:rsidRPr="00BA152A">
              <w:t xml:space="preserve">        </w:t>
            </w:r>
            <w:r w:rsidR="00DE0CA3" w:rsidRPr="00BA152A">
              <w:t xml:space="preserve">a) </w:t>
            </w:r>
            <w:r w:rsidR="00DE0CA3" w:rsidRPr="00BA152A">
              <w:rPr>
                <w:rFonts w:eastAsia="Calibri"/>
                <w:lang w:val="vi-VN"/>
              </w:rPr>
              <w:t>Chủ tịch</w:t>
            </w:r>
            <w:r w:rsidR="00DE0CA3" w:rsidRPr="00BA152A">
              <w:rPr>
                <w:rFonts w:eastAsia="Calibri"/>
              </w:rPr>
              <w:t xml:space="preserve">, </w:t>
            </w:r>
            <w:r w:rsidR="00DE0CA3" w:rsidRPr="00BA152A">
              <w:rPr>
                <w:rFonts w:eastAsia="Calibri"/>
                <w:b/>
                <w:bCs/>
                <w:i/>
                <w:iCs/>
              </w:rPr>
              <w:t>Phó Chủ tịch</w:t>
            </w:r>
            <w:r w:rsidR="00DE0CA3" w:rsidRPr="00BA152A">
              <w:rPr>
                <w:rFonts w:eastAsia="Calibri"/>
                <w:lang w:val="vi-VN"/>
              </w:rPr>
              <w:t xml:space="preserve"> Hội đồng nhân dân tỉnh</w:t>
            </w:r>
            <w:r w:rsidR="00DE0CA3" w:rsidRPr="00BA152A">
              <w:rPr>
                <w:rFonts w:eastAsia="Calibri"/>
                <w:b/>
                <w:bCs/>
                <w:i/>
                <w:iCs/>
              </w:rPr>
              <w:t>; Bí thư, Phó Bí thư Đảng ủy Hội đồng nhân dân tỉnh</w:t>
            </w:r>
            <w:r w:rsidR="00DE0CA3" w:rsidRPr="00BA152A">
              <w:rPr>
                <w:rFonts w:eastAsia="Calibri"/>
              </w:rPr>
              <w:t xml:space="preserve"> có</w:t>
            </w:r>
            <w:r w:rsidR="00DE0CA3" w:rsidRPr="00BA152A">
              <w:rPr>
                <w:bCs/>
                <w:lang w:val="vi-VN"/>
              </w:rPr>
              <w:t xml:space="preserve"> thẩm quyền quyết định việc cung cấp, chuyển giao bí mật nhà nước độ “Tuyệt mật”, “Tối mật”, “Mật”</w:t>
            </w:r>
            <w:r w:rsidR="00DE0CA3" w:rsidRPr="00BA152A">
              <w:rPr>
                <w:bCs/>
              </w:rPr>
              <w:t xml:space="preserve"> thuộc thẩm quyền quản lý. </w:t>
            </w:r>
          </w:p>
          <w:p w14:paraId="4C4CE0D1" w14:textId="77777777" w:rsidR="00DE0CA3" w:rsidRPr="00BA152A" w:rsidRDefault="00DE0CA3" w:rsidP="00DE0CA3">
            <w:pPr>
              <w:widowControl w:val="0"/>
              <w:spacing w:before="40" w:after="40" w:line="276" w:lineRule="auto"/>
              <w:ind w:firstLine="720"/>
              <w:jc w:val="both"/>
            </w:pPr>
            <w:r w:rsidRPr="00BA152A">
              <w:t>b)</w:t>
            </w:r>
            <w:r w:rsidRPr="00BA152A">
              <w:rPr>
                <w:lang w:val="vi-VN"/>
              </w:rPr>
              <w:t xml:space="preserve"> Trưởng</w:t>
            </w:r>
            <w:r w:rsidRPr="00BA152A">
              <w:t xml:space="preserve"> Ban, </w:t>
            </w:r>
            <w:r w:rsidRPr="00BA152A">
              <w:rPr>
                <w:b/>
                <w:bCs/>
                <w:i/>
                <w:iCs/>
              </w:rPr>
              <w:t>Phó</w:t>
            </w:r>
            <w:r w:rsidRPr="00BA152A">
              <w:rPr>
                <w:b/>
                <w:bCs/>
                <w:i/>
                <w:iCs/>
                <w:lang w:val="vi-VN"/>
              </w:rPr>
              <w:t xml:space="preserve"> </w:t>
            </w:r>
            <w:r w:rsidRPr="00BA152A">
              <w:rPr>
                <w:b/>
                <w:bCs/>
                <w:i/>
                <w:iCs/>
              </w:rPr>
              <w:t>trưởng</w:t>
            </w:r>
            <w:r w:rsidRPr="00BA152A">
              <w:rPr>
                <w:b/>
                <w:bCs/>
                <w:i/>
                <w:iCs/>
                <w:lang w:val="vi-VN"/>
              </w:rPr>
              <w:t xml:space="preserve"> Ban</w:t>
            </w:r>
            <w:r w:rsidRPr="00BA152A">
              <w:rPr>
                <w:lang w:val="vi-VN"/>
              </w:rPr>
              <w:t xml:space="preserve"> của Hội đồng nhân dân tỉnh</w:t>
            </w:r>
            <w:r w:rsidRPr="00BA152A">
              <w:t>;</w:t>
            </w:r>
            <w:r w:rsidRPr="00BA152A">
              <w:rPr>
                <w:lang w:val="vi-VN"/>
              </w:rPr>
              <w:t xml:space="preserve"> Chánh</w:t>
            </w:r>
            <w:r w:rsidRPr="00BA152A">
              <w:t xml:space="preserve"> Văn phòng, </w:t>
            </w:r>
            <w:r w:rsidRPr="00BA152A">
              <w:rPr>
                <w:b/>
                <w:bCs/>
                <w:i/>
                <w:iCs/>
              </w:rPr>
              <w:t>Phó chánh</w:t>
            </w:r>
            <w:r w:rsidRPr="00BA152A">
              <w:rPr>
                <w:b/>
                <w:bCs/>
                <w:i/>
                <w:iCs/>
                <w:lang w:val="vi-VN"/>
              </w:rPr>
              <w:t xml:space="preserve"> </w:t>
            </w:r>
            <w:r w:rsidRPr="00BA152A">
              <w:rPr>
                <w:lang w:val="vi-VN"/>
              </w:rPr>
              <w:t>Văn phòng Đoàn đại biểu Quốc hội và Hội đồng nhân dân tỉnh</w:t>
            </w:r>
            <w:r w:rsidRPr="00BA152A">
              <w:t xml:space="preserve"> </w:t>
            </w:r>
            <w:r w:rsidRPr="00BA152A">
              <w:rPr>
                <w:lang w:val="vi-VN"/>
              </w:rPr>
              <w:t>có thẩm quyền quyết định việc cung cấp, chuyển giao bí mật nhà nước độ “Tối mật”, “Mật”</w:t>
            </w:r>
            <w:r w:rsidRPr="00BA152A">
              <w:t xml:space="preserve"> </w:t>
            </w:r>
            <w:r w:rsidRPr="00BA152A">
              <w:lastRenderedPageBreak/>
              <w:t>thuộc thẩm quyền quản lý.</w:t>
            </w:r>
          </w:p>
          <w:p w14:paraId="3C599043" w14:textId="77777777" w:rsidR="00DE0CA3" w:rsidRPr="00BA152A" w:rsidRDefault="00DE0CA3" w:rsidP="00DE0CA3">
            <w:pPr>
              <w:spacing w:before="40" w:after="40" w:line="276" w:lineRule="auto"/>
              <w:ind w:firstLine="720"/>
              <w:jc w:val="both"/>
              <w:rPr>
                <w:rFonts w:eastAsia="Calibri"/>
                <w:b/>
                <w:bCs/>
                <w:i/>
                <w:iCs/>
              </w:rPr>
            </w:pPr>
            <w:r w:rsidRPr="00BA152A">
              <w:rPr>
                <w:rFonts w:eastAsia="Calibri"/>
                <w:b/>
                <w:bCs/>
                <w:i/>
                <w:iCs/>
              </w:rPr>
              <w:t xml:space="preserve">c) Trưởng phòng của </w:t>
            </w:r>
            <w:r w:rsidRPr="00BA152A">
              <w:rPr>
                <w:rFonts w:eastAsia="Calibri"/>
                <w:b/>
                <w:bCs/>
                <w:i/>
                <w:iCs/>
                <w:lang w:val="vi-VN"/>
              </w:rPr>
              <w:t xml:space="preserve">Văn phòng Đoàn đại biểu Quốc hội và Hội đồng nhân dân tỉnh </w:t>
            </w:r>
            <w:r w:rsidRPr="00BA152A">
              <w:rPr>
                <w:b/>
                <w:bCs/>
                <w:i/>
                <w:iCs/>
                <w:lang w:val="vi-VN"/>
              </w:rPr>
              <w:t>có thẩm quyền quyết định việc cung cấp, chuyển giao bí mật nhà nước độ</w:t>
            </w:r>
            <w:r w:rsidRPr="00BA152A">
              <w:rPr>
                <w:rFonts w:eastAsia="Calibri"/>
                <w:b/>
                <w:bCs/>
                <w:i/>
                <w:iCs/>
                <w:lang w:val="vi-VN"/>
              </w:rPr>
              <w:t xml:space="preserve"> </w:t>
            </w:r>
            <w:r w:rsidRPr="00BA152A">
              <w:rPr>
                <w:rFonts w:eastAsia="Calibri"/>
                <w:b/>
                <w:bCs/>
                <w:i/>
                <w:iCs/>
              </w:rPr>
              <w:t>“Mật” thuộc thẩm quyền quản lý.</w:t>
            </w:r>
          </w:p>
          <w:p w14:paraId="5300281D" w14:textId="77777777" w:rsidR="00DE0CA3" w:rsidRPr="00BA152A" w:rsidRDefault="00DE0CA3" w:rsidP="00DE0CA3">
            <w:pPr>
              <w:widowControl w:val="0"/>
              <w:spacing w:before="40" w:after="40" w:line="276" w:lineRule="auto"/>
              <w:ind w:firstLine="720"/>
              <w:jc w:val="both"/>
            </w:pPr>
            <w:r w:rsidRPr="00BA152A">
              <w:t>2</w:t>
            </w:r>
            <w:r w:rsidRPr="00BA152A">
              <w:rPr>
                <w:lang w:val="vi-VN"/>
              </w:rPr>
              <w:t>. Cơ quan, tổ chức đề nghị cung cấp, chuyển giao bí mật nhà nước phải có văn bản gửi người có thẩm quyền quyết định việc cung cấp, chuyển giao bí mật nhà nước quy định tại khoản 1</w:t>
            </w:r>
            <w:r w:rsidRPr="00BA152A">
              <w:t xml:space="preserve"> </w:t>
            </w:r>
            <w:r w:rsidRPr="00BA152A">
              <w:rPr>
                <w:lang w:val="vi-VN"/>
              </w:rPr>
              <w:t>Điều này. Văn bản đề nghị phải ghi rõ tên cơ quan, người đại diện cơ quan, tổ chức; bí mật nhà nước đề nghị cung cấp, chuyển giao; mục đích sử dụng và cam kết bảo vệ bí mật nhà nước</w:t>
            </w:r>
            <w:r w:rsidRPr="00BA152A">
              <w:t>.</w:t>
            </w:r>
          </w:p>
          <w:p w14:paraId="480FCF34" w14:textId="77777777" w:rsidR="00DE0CA3" w:rsidRPr="00BA152A" w:rsidRDefault="00DE0CA3" w:rsidP="00DE0CA3">
            <w:pPr>
              <w:pStyle w:val="NormalWeb"/>
              <w:shd w:val="clear" w:color="auto" w:fill="FFFFFF"/>
              <w:spacing w:before="40" w:beforeAutospacing="0" w:after="40" w:afterAutospacing="0" w:line="276" w:lineRule="auto"/>
              <w:ind w:firstLine="720"/>
              <w:jc w:val="both"/>
              <w:rPr>
                <w:sz w:val="28"/>
                <w:szCs w:val="28"/>
              </w:rPr>
            </w:pPr>
            <w:r w:rsidRPr="00BA152A">
              <w:rPr>
                <w:sz w:val="28"/>
                <w:szCs w:val="28"/>
              </w:rPr>
              <w:t>3. Người đề nghị cung cấp, chuyển giao bí mật nhà nước phải có văn bản gửi người có thẩm quyền quyết định việc cung cấp, chuyển giao bí mật nhà nước</w:t>
            </w:r>
            <w:r w:rsidRPr="00BA152A">
              <w:rPr>
                <w:sz w:val="28"/>
                <w:szCs w:val="28"/>
                <w:lang w:val="vi-VN"/>
              </w:rPr>
              <w:t xml:space="preserve"> quy định tại khoản 1</w:t>
            </w:r>
            <w:r w:rsidRPr="00BA152A">
              <w:rPr>
                <w:sz w:val="28"/>
                <w:szCs w:val="28"/>
              </w:rPr>
              <w:t xml:space="preserve"> </w:t>
            </w:r>
            <w:r w:rsidRPr="00BA152A">
              <w:rPr>
                <w:sz w:val="28"/>
                <w:szCs w:val="28"/>
                <w:lang w:val="vi-VN"/>
              </w:rPr>
              <w:t>Điều này</w:t>
            </w:r>
            <w:r w:rsidRPr="00BA152A">
              <w:rPr>
                <w:sz w:val="28"/>
                <w:szCs w:val="28"/>
              </w:rPr>
              <w:t xml:space="preserve">. Văn bản đề nghị phải ghi rõ </w:t>
            </w:r>
            <w:r w:rsidRPr="00BA152A">
              <w:rPr>
                <w:sz w:val="28"/>
                <w:szCs w:val="28"/>
              </w:rPr>
              <w:lastRenderedPageBreak/>
              <w:t>họ và tên; số định danh cá nhân, số hộ chiếu, số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14:paraId="218CE299" w14:textId="77777777" w:rsidR="00DE0CA3" w:rsidRPr="00BA152A" w:rsidRDefault="00DE0CA3" w:rsidP="00DE0CA3">
            <w:pPr>
              <w:shd w:val="clear" w:color="auto" w:fill="FFFFFF"/>
              <w:spacing w:before="40" w:after="40" w:line="276" w:lineRule="auto"/>
              <w:ind w:firstLine="720"/>
              <w:jc w:val="both"/>
            </w:pPr>
            <w:r w:rsidRPr="00BA152A">
              <w:t>4. Trường hợp từ chối cung cấp, chuyển giao bí mật nhà nước, người có thẩm quyền quyết định việc cung cấp, chuyển giao bí mật nhà nước</w:t>
            </w:r>
            <w:r w:rsidRPr="00BA152A">
              <w:rPr>
                <w:lang w:val="vi-VN"/>
              </w:rPr>
              <w:t xml:space="preserve"> tại khoản 1</w:t>
            </w:r>
            <w:r w:rsidRPr="00BA152A">
              <w:t xml:space="preserve"> </w:t>
            </w:r>
            <w:r w:rsidRPr="00BA152A">
              <w:rPr>
                <w:lang w:val="vi-VN"/>
              </w:rPr>
              <w:t>Điều này</w:t>
            </w:r>
            <w:r w:rsidRPr="00BA152A">
              <w:t xml:space="preserve"> phải trả lời bằng văn bản và nêu rõ lý do. </w:t>
            </w:r>
          </w:p>
          <w:p w14:paraId="7FC6CC1C" w14:textId="77777777" w:rsidR="003D3782" w:rsidRPr="00BA152A" w:rsidRDefault="003D3782" w:rsidP="00D26161">
            <w:pPr>
              <w:spacing w:before="40" w:after="40" w:line="276" w:lineRule="auto"/>
              <w:ind w:firstLine="720"/>
              <w:jc w:val="both"/>
              <w:rPr>
                <w:rFonts w:eastAsia="Calibri"/>
                <w:b/>
                <w:i/>
                <w:iCs/>
              </w:rPr>
            </w:pPr>
          </w:p>
        </w:tc>
        <w:tc>
          <w:tcPr>
            <w:tcW w:w="1887" w:type="pct"/>
            <w:tcBorders>
              <w:top w:val="single" w:sz="8" w:space="0" w:color="000000"/>
              <w:left w:val="single" w:sz="8" w:space="0" w:color="000000"/>
              <w:bottom w:val="single" w:sz="8" w:space="0" w:color="000000"/>
              <w:right w:val="single" w:sz="8" w:space="0" w:color="000000"/>
            </w:tcBorders>
          </w:tcPr>
          <w:p w14:paraId="3BE00B1A" w14:textId="2FFF1FFA" w:rsidR="002C1A2A" w:rsidRPr="00BA152A" w:rsidRDefault="00890D70" w:rsidP="00184299">
            <w:pPr>
              <w:widowControl w:val="0"/>
              <w:adjustRightInd w:val="0"/>
              <w:spacing w:before="40" w:after="40" w:line="276" w:lineRule="auto"/>
              <w:jc w:val="both"/>
              <w:textAlignment w:val="baseline"/>
              <w:rPr>
                <w:iCs/>
              </w:rPr>
            </w:pPr>
            <w:r w:rsidRPr="00BA152A">
              <w:rPr>
                <w:rFonts w:eastAsia="Times New Roman" w:cs="Times New Roman"/>
                <w:kern w:val="0"/>
                <w:szCs w:val="28"/>
                <w:lang w:val="en"/>
                <w14:ligatures w14:val="none"/>
              </w:rPr>
              <w:lastRenderedPageBreak/>
              <w:t xml:space="preserve">       Bổ sung thẩm quyền</w:t>
            </w:r>
            <w:r w:rsidR="00184299" w:rsidRPr="00BA152A">
              <w:rPr>
                <w:rFonts w:eastAsia="Times New Roman" w:cs="Times New Roman"/>
                <w:kern w:val="0"/>
                <w:szCs w:val="28"/>
                <w:lang w:val="en"/>
                <w14:ligatures w14:val="none"/>
              </w:rPr>
              <w:t xml:space="preserve"> </w:t>
            </w:r>
            <w:r w:rsidR="00184299" w:rsidRPr="00BA152A">
              <w:t xml:space="preserve">cung cấp, chuyển giao bí mật nhà nước của Bí thư, Phó Bí thư Đảng ủy HĐND và cấp phó phù hợp thẩm quyền theo quy định </w:t>
            </w:r>
            <w:r w:rsidR="00184299" w:rsidRPr="00BA152A">
              <w:rPr>
                <w:shd w:val="clear" w:color="auto" w:fill="FFFFFF"/>
              </w:rPr>
              <w:t xml:space="preserve">Bảo vệ bí mật nhà nước </w:t>
            </w:r>
            <w:r w:rsidR="00184299" w:rsidRPr="00BA152A">
              <w:rPr>
                <w:iCs/>
              </w:rPr>
              <w:t>số 117/2025/QH15</w:t>
            </w:r>
            <w:r w:rsidR="002C1A2A" w:rsidRPr="00BA152A">
              <w:rPr>
                <w:iCs/>
              </w:rPr>
              <w:t xml:space="preserve">.    </w:t>
            </w:r>
          </w:p>
          <w:p w14:paraId="559205B2" w14:textId="5B84D1E2" w:rsidR="002C1A2A" w:rsidRPr="00BA152A" w:rsidRDefault="002C1A2A" w:rsidP="002C1A2A">
            <w:pPr>
              <w:spacing w:before="40" w:after="40" w:line="276" w:lineRule="auto"/>
              <w:jc w:val="both"/>
              <w:rPr>
                <w:rFonts w:eastAsia="Calibri"/>
              </w:rPr>
            </w:pPr>
            <w:r w:rsidRPr="00BA152A">
              <w:rPr>
                <w:rFonts w:eastAsia="Calibri"/>
                <w:b/>
                <w:bCs/>
                <w:i/>
                <w:iCs/>
              </w:rPr>
              <w:t xml:space="preserve">      </w:t>
            </w:r>
            <w:r w:rsidRPr="00BA152A">
              <w:rPr>
                <w:rFonts w:eastAsia="Calibri"/>
              </w:rPr>
              <w:t xml:space="preserve">Bổ sung thẩm quyền Trưởng phòng của </w:t>
            </w:r>
            <w:r w:rsidRPr="00BA152A">
              <w:rPr>
                <w:rFonts w:eastAsia="Calibri"/>
                <w:lang w:val="vi-VN"/>
              </w:rPr>
              <w:t xml:space="preserve">Văn phòng Đoàn đại biểu Quốc hội và Hội đồng nhân dân tỉnh </w:t>
            </w:r>
            <w:r w:rsidRPr="00BA152A">
              <w:rPr>
                <w:lang w:val="vi-VN"/>
              </w:rPr>
              <w:t>có thẩm quyền quyết định việc cung cấp, chuyển giao bí mật nhà nước độ</w:t>
            </w:r>
            <w:r w:rsidRPr="00BA152A">
              <w:rPr>
                <w:rFonts w:eastAsia="Calibri"/>
                <w:lang w:val="vi-VN"/>
              </w:rPr>
              <w:t xml:space="preserve"> </w:t>
            </w:r>
            <w:r w:rsidRPr="00BA152A">
              <w:rPr>
                <w:rFonts w:eastAsia="Calibri"/>
              </w:rPr>
              <w:t>“Mật” thuộc thẩm quyền quản lý.</w:t>
            </w:r>
          </w:p>
          <w:p w14:paraId="1F5CE21C" w14:textId="5DF15C4C" w:rsidR="002C1A2A" w:rsidRPr="00BA152A" w:rsidRDefault="002C1A2A" w:rsidP="00184299">
            <w:pPr>
              <w:widowControl w:val="0"/>
              <w:adjustRightInd w:val="0"/>
              <w:spacing w:before="40" w:after="40" w:line="276" w:lineRule="auto"/>
              <w:jc w:val="both"/>
              <w:textAlignment w:val="baseline"/>
              <w:rPr>
                <w:iCs/>
              </w:rPr>
            </w:pPr>
          </w:p>
          <w:p w14:paraId="08915C51" w14:textId="11A881DB" w:rsidR="003D3782" w:rsidRPr="00BA152A" w:rsidRDefault="003D3782" w:rsidP="008672E9">
            <w:pPr>
              <w:spacing w:before="120" w:line="234" w:lineRule="atLeast"/>
              <w:jc w:val="both"/>
              <w:rPr>
                <w:rFonts w:eastAsia="Times New Roman" w:cs="Times New Roman"/>
                <w:kern w:val="0"/>
                <w:szCs w:val="28"/>
                <w:lang w:val="en"/>
                <w14:ligatures w14:val="none"/>
              </w:rPr>
            </w:pPr>
          </w:p>
        </w:tc>
      </w:tr>
      <w:tr w:rsidR="003D3782" w:rsidRPr="00BA152A" w14:paraId="6288D696"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183D0F30" w14:textId="77777777" w:rsidR="00CE6CB2" w:rsidRPr="00BA152A" w:rsidRDefault="00CE6CB2" w:rsidP="00CE6CB2">
            <w:pPr>
              <w:spacing w:before="120" w:line="245" w:lineRule="auto"/>
              <w:ind w:firstLine="720"/>
              <w:jc w:val="both"/>
              <w:rPr>
                <w:b/>
                <w:bCs/>
              </w:rPr>
            </w:pPr>
            <w:bookmarkStart w:id="5" w:name="dieu_9"/>
            <w:r w:rsidRPr="00BA152A">
              <w:rPr>
                <w:b/>
                <w:bCs/>
                <w:lang w:val="vi-VN"/>
              </w:rPr>
              <w:lastRenderedPageBreak/>
              <w:t xml:space="preserve">Điều </w:t>
            </w:r>
            <w:r w:rsidRPr="00BA152A">
              <w:rPr>
                <w:b/>
                <w:bCs/>
              </w:rPr>
              <w:t>9</w:t>
            </w:r>
            <w:r w:rsidRPr="00BA152A">
              <w:rPr>
                <w:b/>
                <w:bCs/>
                <w:lang w:val="vi-VN"/>
              </w:rPr>
              <w:t xml:space="preserve">. </w:t>
            </w:r>
            <w:r w:rsidRPr="00BA152A">
              <w:rPr>
                <w:b/>
              </w:rPr>
              <w:t>Cung cấp, chuyển giao bí mậ</w:t>
            </w:r>
            <w:r w:rsidRPr="00BA152A">
              <w:rPr>
                <w:b/>
                <w:bCs/>
              </w:rPr>
              <w:t xml:space="preserve">t nhà nước cho cơ quan, tổ chức, cá nhân nước ngoài </w:t>
            </w:r>
          </w:p>
          <w:bookmarkEnd w:id="5"/>
          <w:p w14:paraId="797C6DDD" w14:textId="77777777" w:rsidR="00CE6CB2" w:rsidRPr="00BA152A" w:rsidRDefault="00CE6CB2" w:rsidP="00CE6CB2">
            <w:pPr>
              <w:widowControl w:val="0"/>
              <w:spacing w:before="120" w:line="245" w:lineRule="auto"/>
              <w:ind w:firstLine="720"/>
              <w:jc w:val="both"/>
              <w:rPr>
                <w:lang w:val="it-IT"/>
              </w:rPr>
            </w:pPr>
            <w:r w:rsidRPr="00BA152A">
              <w:rPr>
                <w:lang w:val="it-IT"/>
              </w:rPr>
              <w:t>1. Thẩm quyền quyết định việc cung cấp, chuyển giao bí mật nhà nước cho cơ quan, tổ chức, cá nhân nước ngoài được quy định như sau:</w:t>
            </w:r>
          </w:p>
          <w:p w14:paraId="358FB7CA" w14:textId="77777777" w:rsidR="00CE6CB2" w:rsidRPr="00BA152A" w:rsidRDefault="00CE6CB2" w:rsidP="00CE6CB2">
            <w:pPr>
              <w:widowControl w:val="0"/>
              <w:spacing w:before="120" w:line="245" w:lineRule="auto"/>
              <w:ind w:firstLine="720"/>
              <w:jc w:val="both"/>
              <w:rPr>
                <w:lang w:val="it-IT"/>
              </w:rPr>
            </w:pPr>
            <w:r w:rsidRPr="00BA152A">
              <w:rPr>
                <w:lang w:val="it-IT"/>
              </w:rPr>
              <w:t xml:space="preserve">a) Việc cung cấp, chuyển giao bí mật nhà nước độ “Tuyệt mật” phải trình Thủ tướng Chính phủ quyết </w:t>
            </w:r>
            <w:r w:rsidRPr="00BA152A">
              <w:rPr>
                <w:lang w:val="it-IT"/>
              </w:rPr>
              <w:lastRenderedPageBreak/>
              <w:t>định.</w:t>
            </w:r>
          </w:p>
          <w:p w14:paraId="658A87A3" w14:textId="77777777" w:rsidR="00CE6CB2" w:rsidRPr="00BA152A" w:rsidRDefault="00CE6CB2" w:rsidP="00CE6CB2">
            <w:pPr>
              <w:widowControl w:val="0"/>
              <w:spacing w:before="120" w:line="245" w:lineRule="auto"/>
              <w:ind w:firstLine="720"/>
              <w:jc w:val="both"/>
              <w:rPr>
                <w:lang w:val="it-IT"/>
              </w:rPr>
            </w:pPr>
            <w:r w:rsidRPr="00BA152A">
              <w:rPr>
                <w:lang w:val="it-IT"/>
              </w:rPr>
              <w:t xml:space="preserve">b) </w:t>
            </w:r>
            <w:r w:rsidRPr="00BA152A">
              <w:rPr>
                <w:lang w:val="vi-VN"/>
              </w:rPr>
              <w:t>Chủ tịch Hội đồng nhân dân tỉnh</w:t>
            </w:r>
            <w:r w:rsidRPr="00BA152A">
              <w:rPr>
                <w:lang w:val="it-IT"/>
              </w:rPr>
              <w:t xml:space="preserve"> quyết định việc cung cấp, chuyển giao bí mật nhà nước </w:t>
            </w:r>
            <w:r w:rsidRPr="00BA152A">
              <w:rPr>
                <w:bCs/>
                <w:lang w:val="it-IT"/>
              </w:rPr>
              <w:t xml:space="preserve">cho cơ quan, tổ chức, cá nhân nước ngoài </w:t>
            </w:r>
            <w:r w:rsidRPr="00BA152A">
              <w:rPr>
                <w:lang w:val="it-IT"/>
              </w:rPr>
              <w:t>độ “Tối mật”, độ “Mật” thuộc phạm vi quản lý.</w:t>
            </w:r>
          </w:p>
          <w:p w14:paraId="0E826E74" w14:textId="77777777" w:rsidR="00CE6CB2" w:rsidRPr="00BA152A" w:rsidRDefault="00CE6CB2" w:rsidP="00CE6CB2">
            <w:pPr>
              <w:spacing w:before="120" w:line="245" w:lineRule="auto"/>
              <w:ind w:firstLine="720"/>
              <w:jc w:val="both"/>
            </w:pPr>
            <w:r w:rsidRPr="00BA152A">
              <w:t>2. Bí mật nhà nước chỉ được cung cấp, chuyển giao cho cơ quan, tổ chức, cá nhân nước ngoài tham gia vào chương trình hợp tác quốc tế hoặc thi hành công vụ có liên quan đến bí mật nhà nước.</w:t>
            </w:r>
          </w:p>
          <w:p w14:paraId="3CD423BE" w14:textId="77777777" w:rsidR="00CE6CB2" w:rsidRPr="00BA152A" w:rsidRDefault="00CE6CB2" w:rsidP="00CE6CB2">
            <w:pPr>
              <w:spacing w:before="120" w:line="245" w:lineRule="auto"/>
              <w:ind w:firstLine="720"/>
              <w:jc w:val="both"/>
            </w:pPr>
            <w:r w:rsidRPr="00BA152A">
              <w:t xml:space="preserve">3. Cơ quan, tổ chức, cá nhân nước ngoài đề nghị Hội đồng nhân dân tỉnh cung cấp, chuyển giao bí mật nhà nước phải có văn bản gửi cơ quan, tổ chức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w:t>
            </w:r>
            <w:r w:rsidRPr="00BA152A">
              <w:lastRenderedPageBreak/>
              <w:t xml:space="preserve">cấp, chuyển giao cho bên thứ ba nếu không có sự đồng ý của bên cung cấp, chuyển </w:t>
            </w:r>
            <w:r w:rsidRPr="00BA152A">
              <w:rPr>
                <w:u w:val="single"/>
              </w:rPr>
              <w:t>g</w:t>
            </w:r>
            <w:r w:rsidRPr="00BA152A">
              <w:t>iao.</w:t>
            </w:r>
          </w:p>
          <w:p w14:paraId="316C146E" w14:textId="77777777" w:rsidR="00CE6CB2" w:rsidRPr="00BA152A" w:rsidRDefault="00CE6CB2" w:rsidP="00CE6CB2">
            <w:pPr>
              <w:spacing w:before="120" w:line="245" w:lineRule="auto"/>
              <w:ind w:firstLine="720"/>
              <w:jc w:val="both"/>
              <w:rPr>
                <w:spacing w:val="-2"/>
              </w:rPr>
            </w:pPr>
            <w:r w:rsidRPr="00BA152A">
              <w:rPr>
                <w:spacing w:val="-2"/>
              </w:rPr>
              <w:t>4. Cơ quan, tổ chức chủ trì chương trình hợp tác quốc tế hoặc thi hành công vụ có liên quan đến bí mật nhà nước có trách nhiệm chuyển đề nghị của cơ quan, tổ chức, cá nhân nước ngoài quy định tại khoản 3 Điều này đến người có thẩm quyền quy định tại khoản 1 Điều này quyết định việc cung cấp, chuyển giao bí mật nhà nước. </w:t>
            </w:r>
          </w:p>
          <w:p w14:paraId="2FA8A5CA" w14:textId="593C5EE1" w:rsidR="003D3782" w:rsidRPr="00BA152A" w:rsidRDefault="00CE6CB2" w:rsidP="00CE6CB2">
            <w:pPr>
              <w:spacing w:before="120" w:line="245" w:lineRule="auto"/>
              <w:ind w:firstLine="720"/>
              <w:jc w:val="both"/>
            </w:pPr>
            <w:r w:rsidRPr="00BA152A">
              <w:t xml:space="preserve">5. Trường hợp từ chối cung cấp, chuyển giao bí mật nhà nước, người có thẩm quyền quyết định việc cung cấp, chuyển giao bí mật nhà nước phải trả lời bằng văn bản và nêu rõ lý do. </w:t>
            </w:r>
          </w:p>
        </w:tc>
        <w:tc>
          <w:tcPr>
            <w:tcW w:w="1582" w:type="pct"/>
            <w:tcBorders>
              <w:top w:val="single" w:sz="8" w:space="0" w:color="auto"/>
              <w:left w:val="single" w:sz="8" w:space="0" w:color="auto"/>
              <w:bottom w:val="single" w:sz="8" w:space="0" w:color="auto"/>
              <w:right w:val="nil"/>
            </w:tcBorders>
          </w:tcPr>
          <w:p w14:paraId="43E307B9" w14:textId="77777777" w:rsidR="001E7210" w:rsidRPr="00BA152A" w:rsidRDefault="001E7210" w:rsidP="001E7210">
            <w:pPr>
              <w:spacing w:before="40" w:after="40" w:line="276" w:lineRule="auto"/>
              <w:ind w:firstLine="720"/>
              <w:jc w:val="both"/>
              <w:rPr>
                <w:b/>
                <w:bCs/>
                <w:i/>
                <w:iCs/>
              </w:rPr>
            </w:pPr>
            <w:r w:rsidRPr="00BA152A">
              <w:rPr>
                <w:b/>
                <w:bCs/>
                <w:i/>
                <w:iCs/>
                <w:lang w:val="vi-VN"/>
              </w:rPr>
              <w:lastRenderedPageBreak/>
              <w:t xml:space="preserve">Điều </w:t>
            </w:r>
            <w:r w:rsidRPr="00BA152A">
              <w:rPr>
                <w:b/>
                <w:bCs/>
                <w:i/>
                <w:iCs/>
              </w:rPr>
              <w:t>12</w:t>
            </w:r>
            <w:r w:rsidRPr="00BA152A">
              <w:rPr>
                <w:b/>
                <w:bCs/>
                <w:i/>
                <w:iCs/>
                <w:lang w:val="vi-VN"/>
              </w:rPr>
              <w:t xml:space="preserve">. </w:t>
            </w:r>
            <w:r w:rsidRPr="00BA152A">
              <w:rPr>
                <w:b/>
                <w:i/>
                <w:iCs/>
              </w:rPr>
              <w:t>Cung cấp, chuyển giao bí mậ</w:t>
            </w:r>
            <w:r w:rsidRPr="00BA152A">
              <w:rPr>
                <w:b/>
                <w:bCs/>
                <w:i/>
                <w:iCs/>
              </w:rPr>
              <w:t xml:space="preserve">t nhà nước cho cơ quan, tổ chức, cá nhân nước ngoài </w:t>
            </w:r>
          </w:p>
          <w:p w14:paraId="77AC2A1B" w14:textId="77777777" w:rsidR="001E7210" w:rsidRPr="00BA152A" w:rsidRDefault="001E7210" w:rsidP="001E7210">
            <w:pPr>
              <w:widowControl w:val="0"/>
              <w:spacing w:before="40" w:after="40" w:line="276" w:lineRule="auto"/>
              <w:ind w:firstLine="720"/>
              <w:jc w:val="both"/>
              <w:rPr>
                <w:lang w:val="it-IT"/>
              </w:rPr>
            </w:pPr>
            <w:r w:rsidRPr="00BA152A">
              <w:rPr>
                <w:lang w:val="it-IT"/>
              </w:rPr>
              <w:t>1. Thẩm quyền quyết định việc cung cấp, chuyển giao bí mật nhà nước cho cơ quan, tổ chức, cá nhân nước ngoài được quy định như sau:</w:t>
            </w:r>
          </w:p>
          <w:p w14:paraId="22D84F36" w14:textId="77777777" w:rsidR="001E7210" w:rsidRPr="00BA152A" w:rsidRDefault="001E7210" w:rsidP="001E7210">
            <w:pPr>
              <w:widowControl w:val="0"/>
              <w:spacing w:before="40" w:after="40" w:line="276" w:lineRule="auto"/>
              <w:ind w:firstLine="720"/>
              <w:jc w:val="both"/>
              <w:rPr>
                <w:lang w:val="it-IT"/>
              </w:rPr>
            </w:pPr>
            <w:r w:rsidRPr="00BA152A">
              <w:rPr>
                <w:lang w:val="it-IT"/>
              </w:rPr>
              <w:t xml:space="preserve">a) Việc cung cấp, chuyển giao bí mật nhà nước độ “Tuyệt mật” </w:t>
            </w:r>
            <w:r w:rsidRPr="00BA152A">
              <w:rPr>
                <w:b/>
                <w:bCs/>
                <w:i/>
                <w:iCs/>
                <w:lang w:val="it-IT"/>
              </w:rPr>
              <w:t xml:space="preserve">thực </w:t>
            </w:r>
            <w:r w:rsidRPr="00BA152A">
              <w:rPr>
                <w:b/>
                <w:bCs/>
                <w:i/>
                <w:iCs/>
                <w:lang w:val="it-IT"/>
              </w:rPr>
              <w:lastRenderedPageBreak/>
              <w:t>hiện theo quy định tại điểm a khoản 1 Điều 16 Luật Bảo vệ bí mật nhà nước</w:t>
            </w:r>
            <w:r w:rsidRPr="00BA152A">
              <w:rPr>
                <w:lang w:val="it-IT"/>
              </w:rPr>
              <w:t>;</w:t>
            </w:r>
          </w:p>
          <w:p w14:paraId="5F6398C4" w14:textId="77777777" w:rsidR="001E7210" w:rsidRPr="00BA152A" w:rsidRDefault="001E7210" w:rsidP="001E7210">
            <w:pPr>
              <w:widowControl w:val="0"/>
              <w:spacing w:before="40" w:after="40" w:line="276" w:lineRule="auto"/>
              <w:ind w:firstLine="720"/>
              <w:jc w:val="both"/>
              <w:rPr>
                <w:lang w:val="it-IT"/>
              </w:rPr>
            </w:pPr>
            <w:r w:rsidRPr="00BA152A">
              <w:rPr>
                <w:lang w:val="it-IT"/>
              </w:rPr>
              <w:t xml:space="preserve">b) </w:t>
            </w:r>
            <w:r w:rsidRPr="00BA152A">
              <w:rPr>
                <w:lang w:val="vi-VN"/>
              </w:rPr>
              <w:t>Chủ tịch</w:t>
            </w:r>
            <w:r w:rsidRPr="00BA152A">
              <w:t xml:space="preserve">, </w:t>
            </w:r>
            <w:r w:rsidRPr="00BA152A">
              <w:rPr>
                <w:b/>
                <w:bCs/>
                <w:i/>
                <w:iCs/>
              </w:rPr>
              <w:t>Phó Chủ tịch</w:t>
            </w:r>
            <w:r w:rsidRPr="00BA152A">
              <w:rPr>
                <w:b/>
                <w:bCs/>
                <w:i/>
                <w:iCs/>
                <w:lang w:val="vi-VN"/>
              </w:rPr>
              <w:t xml:space="preserve"> Hội đồng</w:t>
            </w:r>
            <w:r w:rsidRPr="00BA152A">
              <w:rPr>
                <w:lang w:val="vi-VN"/>
              </w:rPr>
              <w:t xml:space="preserve"> nhân dân tỉnh</w:t>
            </w:r>
            <w:r w:rsidRPr="00BA152A">
              <w:rPr>
                <w:lang w:val="it-IT"/>
              </w:rPr>
              <w:t xml:space="preserve"> quyết định việc cung cấp, chuyển giao bí mật nhà nước </w:t>
            </w:r>
            <w:r w:rsidRPr="00BA152A">
              <w:rPr>
                <w:bCs/>
                <w:lang w:val="it-IT"/>
              </w:rPr>
              <w:t xml:space="preserve">cho cơ quan, tổ chức, cá nhân nước ngoài </w:t>
            </w:r>
            <w:r w:rsidRPr="00BA152A">
              <w:rPr>
                <w:lang w:val="it-IT"/>
              </w:rPr>
              <w:t>độ “Tối mật”, độ “Mật” thuộc phạm vi quản lý.</w:t>
            </w:r>
          </w:p>
          <w:p w14:paraId="0AE8825B" w14:textId="0030C32E" w:rsidR="001E7210" w:rsidRPr="00BA152A" w:rsidRDefault="001E7210" w:rsidP="007C1A74">
            <w:pPr>
              <w:spacing w:before="40" w:after="40" w:line="276" w:lineRule="auto"/>
              <w:ind w:firstLine="720"/>
              <w:jc w:val="both"/>
              <w:rPr>
                <w:b/>
                <w:bCs/>
                <w:i/>
                <w:iCs/>
              </w:rPr>
            </w:pPr>
            <w:r w:rsidRPr="00BA152A">
              <w:t xml:space="preserve">2. Bí mật nhà nước </w:t>
            </w:r>
            <w:r w:rsidRPr="00BA152A">
              <w:rPr>
                <w:b/>
                <w:bCs/>
                <w:i/>
                <w:iCs/>
              </w:rPr>
              <w:t>của Hội đồng nhân dân tỉnh</w:t>
            </w:r>
            <w:r w:rsidR="007C1A74" w:rsidRPr="00BA152A">
              <w:rPr>
                <w:b/>
                <w:bCs/>
                <w:i/>
                <w:iCs/>
              </w:rPr>
              <w:t xml:space="preserve"> </w:t>
            </w:r>
            <w:r w:rsidRPr="00BA152A">
              <w:t>chỉ được cung cấp, chuyển giao cho cơ quan, tổ chức, cá nhân nước ngoài tham gia vào chương trình hợp tác quốc tế hoặc thi hành công vụ có liên quan đến bí mật nhà nước.</w:t>
            </w:r>
          </w:p>
          <w:p w14:paraId="14DD86CC" w14:textId="77777777" w:rsidR="001E7210" w:rsidRPr="00BA152A" w:rsidRDefault="001E7210" w:rsidP="001E7210">
            <w:pPr>
              <w:pStyle w:val="NormalWeb"/>
              <w:shd w:val="clear" w:color="auto" w:fill="FFFFFF"/>
              <w:spacing w:before="40" w:beforeAutospacing="0" w:after="40" w:afterAutospacing="0" w:line="276" w:lineRule="auto"/>
              <w:ind w:firstLine="720"/>
              <w:jc w:val="both"/>
              <w:rPr>
                <w:b/>
                <w:bCs/>
                <w:i/>
                <w:iCs/>
                <w:sz w:val="28"/>
                <w:szCs w:val="28"/>
              </w:rPr>
            </w:pPr>
            <w:r w:rsidRPr="00BA152A">
              <w:rPr>
                <w:b/>
                <w:bCs/>
                <w:i/>
                <w:iCs/>
                <w:sz w:val="28"/>
                <w:szCs w:val="28"/>
              </w:rPr>
              <w:t>3. Cơ quan, tổ chức nước ngoài</w:t>
            </w:r>
            <w:r w:rsidRPr="00BA152A">
              <w:rPr>
                <w:sz w:val="28"/>
                <w:szCs w:val="28"/>
              </w:rPr>
              <w:t xml:space="preserve"> đề nghị </w:t>
            </w:r>
            <w:r w:rsidRPr="00BA152A">
              <w:rPr>
                <w:b/>
                <w:bCs/>
                <w:i/>
                <w:iCs/>
                <w:sz w:val="28"/>
                <w:szCs w:val="28"/>
              </w:rPr>
              <w:t>Hội đồng nhân dân tỉnh</w:t>
            </w:r>
            <w:r w:rsidRPr="00BA152A">
              <w:rPr>
                <w:sz w:val="28"/>
                <w:szCs w:val="28"/>
              </w:rPr>
              <w:t xml:space="preserve"> cung cấp, chuyển giao bí mật nhà nước phải có văn bản gửi cơ quan, tổ chức Việt Nam chủ trì chương trình hợp tác quốc tế hoặc thi hành công vụ có liên quan đến bí mật nhà nước. </w:t>
            </w:r>
            <w:r w:rsidRPr="00BA152A">
              <w:rPr>
                <w:b/>
                <w:bCs/>
                <w:i/>
                <w:iCs/>
                <w:sz w:val="28"/>
                <w:szCs w:val="28"/>
              </w:rPr>
              <w:t xml:space="preserve">Văn bản đề nghị phải ghi rõ tên cơ quan, </w:t>
            </w:r>
            <w:r w:rsidRPr="00BA152A">
              <w:rPr>
                <w:b/>
                <w:bCs/>
                <w:i/>
                <w:iCs/>
                <w:sz w:val="28"/>
                <w:szCs w:val="28"/>
              </w:rPr>
              <w:lastRenderedPageBreak/>
              <w:t>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14:paraId="1188FA42" w14:textId="77777777" w:rsidR="001E7210" w:rsidRPr="00BA152A" w:rsidRDefault="001E7210" w:rsidP="001E7210">
            <w:pPr>
              <w:pStyle w:val="NormalWeb"/>
              <w:shd w:val="clear" w:color="auto" w:fill="FFFFFF"/>
              <w:spacing w:before="40" w:beforeAutospacing="0" w:after="40" w:afterAutospacing="0" w:line="276" w:lineRule="auto"/>
              <w:ind w:firstLine="720"/>
              <w:jc w:val="both"/>
              <w:rPr>
                <w:sz w:val="28"/>
                <w:szCs w:val="28"/>
              </w:rPr>
            </w:pPr>
            <w:r w:rsidRPr="00BA152A">
              <w:rPr>
                <w:b/>
                <w:bCs/>
                <w:i/>
                <w:iCs/>
                <w:sz w:val="28"/>
                <w:szCs w:val="28"/>
              </w:rPr>
              <w:t>4. Cá nhân nước ngoài</w:t>
            </w:r>
            <w:r w:rsidRPr="00BA152A">
              <w:rPr>
                <w:sz w:val="28"/>
                <w:szCs w:val="28"/>
              </w:rPr>
              <w:t xml:space="preserve"> đề nghị </w:t>
            </w:r>
            <w:r w:rsidRPr="00BA152A">
              <w:rPr>
                <w:b/>
                <w:bCs/>
                <w:i/>
                <w:iCs/>
                <w:sz w:val="28"/>
                <w:szCs w:val="28"/>
              </w:rPr>
              <w:t>Hội đồng nhân dân tỉnh</w:t>
            </w:r>
            <w:r w:rsidRPr="00BA152A">
              <w:rPr>
                <w:sz w:val="28"/>
                <w:szCs w:val="28"/>
              </w:rPr>
              <w:t xml:space="preserve"> cung cấp, chuyển giao bí mật nhà nước phải có văn bản gửi cơ quan, tổ chức Việt Nam chủ trì chương trình hợp tác quốc tế hoặc thi hành công vụ có liên quan đến bí mật nhà nước. </w:t>
            </w:r>
            <w:r w:rsidRPr="00BA152A">
              <w:rPr>
                <w:b/>
                <w:bCs/>
                <w:i/>
                <w:iCs/>
                <w:sz w:val="28"/>
                <w:szCs w:val="28"/>
              </w:rPr>
              <w:t>Văn bản đề nghị phải ghi rõ họ và tên; quốc tịch,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14:paraId="4EF567A7" w14:textId="77777777" w:rsidR="001E7210" w:rsidRPr="00BA152A" w:rsidRDefault="001E7210" w:rsidP="001E7210">
            <w:pPr>
              <w:spacing w:before="40" w:after="40" w:line="276" w:lineRule="auto"/>
              <w:ind w:firstLine="720"/>
              <w:jc w:val="both"/>
              <w:rPr>
                <w:spacing w:val="-2"/>
              </w:rPr>
            </w:pPr>
            <w:r w:rsidRPr="00BA152A">
              <w:rPr>
                <w:spacing w:val="-2"/>
              </w:rPr>
              <w:lastRenderedPageBreak/>
              <w:t>5. Cơ quan, tổ chức chủ trì chương trình hợp tác quốc tế hoặc thi hành công vụ có liên quan đến bí mật nhà nước có trách nhiệm chuyển đề nghị của cơ quan, tổ chức, cá nhân nước ngoài quy định tại khoản 3, khoản 4 Điều này đến người có thẩm quyền quy định tại khoản 1 Điều này quyết định việc cung cấp, chuyển giao bí mật nhà nước. </w:t>
            </w:r>
          </w:p>
          <w:p w14:paraId="73ED06B4" w14:textId="747DC3E2" w:rsidR="003D3782" w:rsidRPr="00BA152A" w:rsidRDefault="001E7210" w:rsidP="001E7210">
            <w:pPr>
              <w:spacing w:before="40" w:after="40" w:line="276" w:lineRule="auto"/>
              <w:ind w:firstLine="720"/>
              <w:jc w:val="both"/>
            </w:pPr>
            <w:r w:rsidRPr="00BA152A">
              <w:t xml:space="preserve">6. Trường hợp từ chối cung cấp, chuyển giao bí mật nhà nước, người có thẩm quyền quyết định việc cung cấp, chuyển giao bí mật nhà nước phải trả lời bằng văn bản và nêu rõ lý do. </w:t>
            </w:r>
          </w:p>
        </w:tc>
        <w:tc>
          <w:tcPr>
            <w:tcW w:w="1887" w:type="pct"/>
            <w:tcBorders>
              <w:top w:val="single" w:sz="8" w:space="0" w:color="000000"/>
              <w:left w:val="single" w:sz="8" w:space="0" w:color="000000"/>
              <w:bottom w:val="single" w:sz="8" w:space="0" w:color="000000"/>
              <w:right w:val="single" w:sz="8" w:space="0" w:color="000000"/>
            </w:tcBorders>
          </w:tcPr>
          <w:p w14:paraId="0DE22D9D" w14:textId="368AC20B" w:rsidR="00132D1F" w:rsidRPr="00BA152A" w:rsidRDefault="00132D1F" w:rsidP="00132D1F">
            <w:pPr>
              <w:widowControl w:val="0"/>
              <w:adjustRightInd w:val="0"/>
              <w:spacing w:before="40" w:after="40" w:line="276" w:lineRule="auto"/>
              <w:jc w:val="both"/>
              <w:textAlignment w:val="baseline"/>
              <w:rPr>
                <w:iCs/>
              </w:rPr>
            </w:pPr>
            <w:r w:rsidRPr="00BA152A">
              <w:lastRenderedPageBreak/>
              <w:t xml:space="preserve">         </w:t>
            </w:r>
            <w:r w:rsidR="00B5262D" w:rsidRPr="00BA152A">
              <w:t xml:space="preserve">- </w:t>
            </w:r>
            <w:r w:rsidR="00BA3F17" w:rsidRPr="00BA152A">
              <w:t>Bổ sung thẩm quyền của Phó Chủ tịch</w:t>
            </w:r>
            <w:r w:rsidR="00BA3F17" w:rsidRPr="00BA152A">
              <w:rPr>
                <w:lang w:val="vi-VN"/>
              </w:rPr>
              <w:t xml:space="preserve"> Hội đồng nhân dân tỉnh</w:t>
            </w:r>
            <w:r w:rsidR="00BA3F17" w:rsidRPr="00BA152A">
              <w:rPr>
                <w:lang w:val="it-IT"/>
              </w:rPr>
              <w:t xml:space="preserve"> quyết định việc cung cấp, chuyển giao bí mật nhà nước </w:t>
            </w:r>
            <w:r w:rsidR="00BA3F17" w:rsidRPr="00BA152A">
              <w:rPr>
                <w:bCs/>
                <w:lang w:val="it-IT"/>
              </w:rPr>
              <w:t xml:space="preserve">cho cơ quan, tổ chức, cá nhân nước ngoài </w:t>
            </w:r>
            <w:r w:rsidR="00BA3F17" w:rsidRPr="00BA152A">
              <w:rPr>
                <w:lang w:val="it-IT"/>
              </w:rPr>
              <w:t>độ “Tối mật”, độ “Mật” thuộc phạm vi quản lý</w:t>
            </w:r>
            <w:r w:rsidR="00B5262D" w:rsidRPr="00BA152A">
              <w:rPr>
                <w:lang w:val="it-IT"/>
              </w:rPr>
              <w:t xml:space="preserve"> theo quy định tại </w:t>
            </w:r>
            <w:r w:rsidRPr="00BA152A">
              <w:rPr>
                <w:shd w:val="clear" w:color="auto" w:fill="FFFFFF"/>
              </w:rPr>
              <w:t>Khoản 2 Điều 14 Luật</w:t>
            </w:r>
            <w:r w:rsidRPr="00BA152A">
              <w:rPr>
                <w:i/>
                <w:iCs/>
                <w:shd w:val="clear" w:color="auto" w:fill="FFFFFF"/>
              </w:rPr>
              <w:t xml:space="preserve"> </w:t>
            </w:r>
            <w:r w:rsidRPr="00BA152A">
              <w:rPr>
                <w:shd w:val="clear" w:color="auto" w:fill="FFFFFF"/>
              </w:rPr>
              <w:t xml:space="preserve">Bảo vệ bí mật nhà nước </w:t>
            </w:r>
            <w:r w:rsidRPr="00BA152A">
              <w:rPr>
                <w:iCs/>
              </w:rPr>
              <w:t xml:space="preserve">số 117/2025/QH15.    </w:t>
            </w:r>
          </w:p>
          <w:p w14:paraId="7647BB2C" w14:textId="71AB8FAA" w:rsidR="00132D1F" w:rsidRPr="00BA152A" w:rsidRDefault="00132D1F" w:rsidP="00132D1F">
            <w:pPr>
              <w:widowControl w:val="0"/>
              <w:adjustRightInd w:val="0"/>
              <w:spacing w:before="40" w:after="40" w:line="276" w:lineRule="auto"/>
              <w:jc w:val="both"/>
              <w:textAlignment w:val="baseline"/>
              <w:rPr>
                <w:iCs/>
              </w:rPr>
            </w:pPr>
            <w:r w:rsidRPr="00BA152A">
              <w:rPr>
                <w:iCs/>
              </w:rPr>
              <w:t xml:space="preserve">         - Cập nhật các nội dung mới theo quy định tại </w:t>
            </w:r>
            <w:r w:rsidR="00FE7B08" w:rsidRPr="00BA152A">
              <w:rPr>
                <w:iCs/>
              </w:rPr>
              <w:t xml:space="preserve">Luật </w:t>
            </w:r>
            <w:r w:rsidRPr="00BA152A">
              <w:rPr>
                <w:shd w:val="clear" w:color="auto" w:fill="FFFFFF"/>
              </w:rPr>
              <w:t xml:space="preserve">Bảo vệ bí mật nhà nước </w:t>
            </w:r>
            <w:r w:rsidRPr="00BA152A">
              <w:rPr>
                <w:iCs/>
              </w:rPr>
              <w:t xml:space="preserve">số </w:t>
            </w:r>
            <w:r w:rsidRPr="00BA152A">
              <w:rPr>
                <w:iCs/>
              </w:rPr>
              <w:lastRenderedPageBreak/>
              <w:t xml:space="preserve">117/2025/QH15 và Nghị định số 63/2026/NĐ-CP.    </w:t>
            </w:r>
          </w:p>
          <w:p w14:paraId="17972281" w14:textId="38E46B17" w:rsidR="00132D1F" w:rsidRPr="00BA152A" w:rsidRDefault="00132D1F" w:rsidP="00132D1F">
            <w:pPr>
              <w:widowControl w:val="0"/>
              <w:adjustRightInd w:val="0"/>
              <w:spacing w:before="40" w:after="40" w:line="276" w:lineRule="auto"/>
              <w:jc w:val="both"/>
              <w:textAlignment w:val="baseline"/>
              <w:rPr>
                <w:iCs/>
              </w:rPr>
            </w:pPr>
          </w:p>
          <w:p w14:paraId="67271CCD" w14:textId="38FCA079" w:rsidR="003D3782" w:rsidRPr="00BA152A" w:rsidRDefault="003D3782" w:rsidP="008672E9">
            <w:pPr>
              <w:spacing w:before="120" w:line="234" w:lineRule="atLeast"/>
              <w:jc w:val="both"/>
              <w:rPr>
                <w:rFonts w:eastAsia="Times New Roman" w:cs="Times New Roman"/>
                <w:kern w:val="0"/>
                <w:szCs w:val="28"/>
                <w:lang w:val="en"/>
                <w14:ligatures w14:val="none"/>
              </w:rPr>
            </w:pPr>
          </w:p>
        </w:tc>
      </w:tr>
      <w:tr w:rsidR="003D3782" w:rsidRPr="00BA152A" w14:paraId="50155299"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79FCE655" w14:textId="77777777" w:rsidR="007303D2" w:rsidRPr="00BA152A" w:rsidRDefault="007303D2" w:rsidP="007303D2">
            <w:pPr>
              <w:spacing w:before="120" w:line="245" w:lineRule="auto"/>
              <w:ind w:firstLine="720"/>
              <w:jc w:val="both"/>
              <w:rPr>
                <w:b/>
                <w:bCs/>
              </w:rPr>
            </w:pPr>
            <w:r w:rsidRPr="00BA152A">
              <w:rPr>
                <w:b/>
                <w:bCs/>
                <w:lang w:val="vi-VN"/>
              </w:rPr>
              <w:lastRenderedPageBreak/>
              <w:t xml:space="preserve">Điều </w:t>
            </w:r>
            <w:r w:rsidRPr="00BA152A">
              <w:rPr>
                <w:b/>
                <w:bCs/>
              </w:rPr>
              <w:t>10</w:t>
            </w:r>
            <w:r w:rsidRPr="00BA152A">
              <w:rPr>
                <w:b/>
                <w:bCs/>
                <w:lang w:val="vi-VN"/>
              </w:rPr>
              <w:t>. Việc bảo vệ bí mật nhà nước trong sử dụng máy tính, thiết bị nhớ ngoài, phương tiện điện tử có tính năng lưu trữ tài liệu, thông tin bí mật nhà nước</w:t>
            </w:r>
          </w:p>
          <w:p w14:paraId="761D3A38" w14:textId="77777777" w:rsidR="007303D2" w:rsidRPr="00BA152A" w:rsidRDefault="007303D2" w:rsidP="007303D2">
            <w:pPr>
              <w:spacing w:before="120" w:line="252" w:lineRule="auto"/>
              <w:ind w:firstLine="720"/>
              <w:jc w:val="both"/>
            </w:pPr>
            <w:r w:rsidRPr="00BA152A">
              <w:rPr>
                <w:lang w:val="vi-VN"/>
              </w:rPr>
              <w:t xml:space="preserve">1. </w:t>
            </w:r>
            <w:r w:rsidRPr="00BA152A">
              <w:t xml:space="preserve">Bảo đảm các điều kiện về trang thiết bị (máy tính người dùng, hạ tầng mạng nội bộ), kỹ thuật, an toàn, an ninh, nơi lắp đặt hệ thống bảo mật theo đúng quy định của Luật </w:t>
            </w:r>
            <w:r w:rsidRPr="00BA152A">
              <w:lastRenderedPageBreak/>
              <w:t>Cơ yếu và Luật Bảo vệ bí mật nhà nước (máy tính người dùng, thiết bị ngoại vi, thiết bị mạng đã được kiểm tra an ninh, an toàn, hạ tầng mạng kết nối vào hệ thống bảo mật phải tách biệt vật lý hoàn toàn, không sử dụng chung với các mạng rõ khác). </w:t>
            </w:r>
          </w:p>
          <w:p w14:paraId="5A4F738C" w14:textId="77777777" w:rsidR="007303D2" w:rsidRPr="00BA152A" w:rsidRDefault="007303D2" w:rsidP="007303D2">
            <w:pPr>
              <w:spacing w:before="120" w:line="245" w:lineRule="auto"/>
              <w:ind w:firstLine="720"/>
              <w:jc w:val="both"/>
              <w:rPr>
                <w:lang w:eastAsia="vi-VN"/>
              </w:rPr>
            </w:pPr>
            <w:r w:rsidRPr="00BA152A">
              <w:t xml:space="preserve">2. </w:t>
            </w:r>
            <w:r w:rsidRPr="00BA152A">
              <w:rPr>
                <w:lang w:val="vi-VN"/>
              </w:rPr>
              <w:t>Các thiết bị, phần mềm hệ thống, phần mềm ứng dụng, bao gồm thiết bị, phần mềm mới dùng để soạn thảo, lưu trữ tài liệu có chứa nội dung bí mật nhà nước; các thiết bị, phần mềm được nâng cấp hoặc sửa đổi, bổ sung trước khi đưa vào sử dụng tại các bộ phận, vị trí trọng yếu, cơ mật, nơi chứa đựng bí mật nhà nước của Hội đồng nhân dân tỉnh</w:t>
            </w:r>
            <w:r w:rsidRPr="00BA152A">
              <w:t>; c</w:t>
            </w:r>
            <w:r w:rsidRPr="00BA152A">
              <w:rPr>
                <w:lang w:val="vi-VN"/>
              </w:rPr>
              <w:t xml:space="preserve">ác thiết bị, phần mềm sử dụng cho các chức danh Chủ tịch Hội đồng nhân dân tỉnh, Phó Chủ tịch Hội đồng nhân dân tỉnh và các bộ phận, vị trí trọng yếu, cơ mật, nơi chứa bí mật nhà nước hoặc do tổ chức, cá nhân nước ngoài tài trợ, cho tặng phải được </w:t>
            </w:r>
            <w:r w:rsidRPr="00BA152A">
              <w:rPr>
                <w:lang w:eastAsia="vi-VN"/>
              </w:rPr>
              <w:t xml:space="preserve">cơ quan của Bộ Công an hoặc Công an tỉnh kiểm tra trước khi sử dụng, trừ trang, </w:t>
            </w:r>
            <w:r w:rsidRPr="00BA152A">
              <w:rPr>
                <w:lang w:eastAsia="vi-VN"/>
              </w:rPr>
              <w:lastRenderedPageBreak/>
              <w:t>thiết bị do Ban Cơ yếu Chính phủ trang bị.</w:t>
            </w:r>
          </w:p>
          <w:p w14:paraId="3510AFC8" w14:textId="77777777" w:rsidR="007303D2" w:rsidRPr="00BA152A" w:rsidRDefault="007303D2" w:rsidP="007303D2">
            <w:pPr>
              <w:spacing w:before="120" w:line="245" w:lineRule="auto"/>
              <w:ind w:firstLine="720"/>
              <w:jc w:val="both"/>
            </w:pPr>
            <w:r w:rsidRPr="00BA152A">
              <w:t xml:space="preserve">3. Máy vi tính dùng soạn thảo, lưu giữ bí mật nhà nước không được kết nối hệ thống mạng dưới mọi hình thức, không sử dụng các thiết bị điện tử có tính năng sao chép, lưu trữ, ghi âm, ghi hình chưa được kiểm tra mã độc hoặc đã có lịch sử cắm vào thiết bị có kết nối mạng internet để phục vụ yêu cầu công tác liên quan đến bí mật nhà nước hoặc kết nối vào máy tính độc lập dùng soạn thảo, lưu giữ bí mật nhà nước. </w:t>
            </w:r>
          </w:p>
          <w:p w14:paraId="5C34510A" w14:textId="77777777" w:rsidR="007303D2" w:rsidRPr="00BA152A" w:rsidRDefault="007303D2" w:rsidP="007303D2">
            <w:pPr>
              <w:spacing w:before="120" w:line="259" w:lineRule="auto"/>
              <w:ind w:firstLine="720"/>
              <w:jc w:val="both"/>
            </w:pPr>
            <w:r w:rsidRPr="00BA152A">
              <w:t xml:space="preserve">4. Các thiết bị dùng soạn thảo, lưu giữ bí mật nhà nước bị hư hỏng phải do công chức phụ trách công nghệ thông tin cơ quan khắc phục, sửa chữa. Trong trường hợp cần thiết thuê dịch vụ bên ngoài phải cử cán bộ theo dõi, giám sát chặt chẽ quá trình sửa chữa, khi có yêu cầu mang thiết bị chứa bí mật nhà nước ra ngoài sửa chữa phải tháo rời ổ cứng niêm phong, quản lý tại cơ quan. Sau khi hoàn thành xong việc sửa chữa thiết </w:t>
            </w:r>
            <w:r w:rsidRPr="00BA152A">
              <w:lastRenderedPageBreak/>
              <w:t>bị, phải tiến hành kiểm tra an ninh, an toàn trước khi tiếp tục sử dụng. </w:t>
            </w:r>
          </w:p>
          <w:p w14:paraId="5E15CE1D" w14:textId="77777777" w:rsidR="007303D2" w:rsidRPr="00BA152A" w:rsidRDefault="007303D2" w:rsidP="007303D2">
            <w:pPr>
              <w:spacing w:before="120" w:line="259" w:lineRule="auto"/>
              <w:ind w:firstLine="720"/>
              <w:jc w:val="both"/>
            </w:pPr>
            <w:r w:rsidRPr="00BA152A">
              <w:t xml:space="preserve">5. Các thiết bị sử dụng trong công tác bảo vệ bí mật nhà nước bị hỏng không có khả năng sửa chữa, phục hồi hoặc thiết bị đã lạc hậu, không còn nhu cầu sử dụng phải được bảo quản hoặc xử lý tiêu hủy bằng các biện pháp làm biến dạng, mất tính năng sử dụng của ổ cứng lưu giữ bí mật nhà nước. Việc tiêu hủy thiết bị phải thực hiện theo đúng quy trình, quy định của pháp luật về bảo vệ bí mật nhà nước. </w:t>
            </w:r>
          </w:p>
          <w:p w14:paraId="479D77FF" w14:textId="77777777" w:rsidR="003D3782" w:rsidRPr="00BA152A" w:rsidRDefault="003D3782" w:rsidP="00730AB8">
            <w:pPr>
              <w:spacing w:before="120" w:line="245" w:lineRule="auto"/>
              <w:ind w:firstLine="720"/>
              <w:jc w:val="both"/>
              <w:rPr>
                <w:rFonts w:eastAsia="Calibri"/>
                <w:b/>
              </w:rPr>
            </w:pPr>
          </w:p>
        </w:tc>
        <w:tc>
          <w:tcPr>
            <w:tcW w:w="1582" w:type="pct"/>
            <w:tcBorders>
              <w:top w:val="single" w:sz="8" w:space="0" w:color="auto"/>
              <w:left w:val="single" w:sz="8" w:space="0" w:color="auto"/>
              <w:bottom w:val="single" w:sz="8" w:space="0" w:color="auto"/>
              <w:right w:val="nil"/>
            </w:tcBorders>
          </w:tcPr>
          <w:p w14:paraId="407F7D78" w14:textId="77777777" w:rsidR="00D95CF1" w:rsidRPr="00BA152A" w:rsidRDefault="00D95CF1" w:rsidP="00D95CF1">
            <w:pPr>
              <w:spacing w:before="40" w:after="40" w:line="276" w:lineRule="auto"/>
              <w:ind w:firstLine="720"/>
              <w:jc w:val="both"/>
              <w:rPr>
                <w:b/>
                <w:bCs/>
              </w:rPr>
            </w:pPr>
            <w:r w:rsidRPr="00BA152A">
              <w:rPr>
                <w:b/>
                <w:bCs/>
                <w:lang w:val="vi-VN"/>
              </w:rPr>
              <w:lastRenderedPageBreak/>
              <w:t xml:space="preserve">Điều </w:t>
            </w:r>
            <w:r w:rsidRPr="00BA152A">
              <w:rPr>
                <w:b/>
                <w:bCs/>
              </w:rPr>
              <w:t>13</w:t>
            </w:r>
            <w:r w:rsidRPr="00BA152A">
              <w:rPr>
                <w:b/>
                <w:bCs/>
                <w:lang w:val="vi-VN"/>
              </w:rPr>
              <w:t>. Việc bảo vệ bí mật nhà nước trong sử dụng máy tính, thiết bị nhớ ngoài, phương tiện điện tử có tính năng lưu trữ tài liệu, thông tin bí mật nhà nước</w:t>
            </w:r>
            <w:r w:rsidRPr="00BA152A">
              <w:rPr>
                <w:b/>
                <w:bCs/>
              </w:rPr>
              <w:t xml:space="preserve"> của Hội đồng nhân dân tỉnh</w:t>
            </w:r>
          </w:p>
          <w:p w14:paraId="75FD32E4" w14:textId="77777777" w:rsidR="00D95CF1" w:rsidRPr="00BA152A" w:rsidRDefault="00D95CF1" w:rsidP="00D95CF1">
            <w:pPr>
              <w:spacing w:before="40" w:after="40" w:line="276" w:lineRule="auto"/>
              <w:ind w:firstLine="720"/>
              <w:jc w:val="both"/>
            </w:pPr>
            <w:r w:rsidRPr="00BA152A">
              <w:rPr>
                <w:lang w:val="vi-VN"/>
              </w:rPr>
              <w:t xml:space="preserve">1. </w:t>
            </w:r>
            <w:r w:rsidRPr="00BA152A">
              <w:t xml:space="preserve">Bảo đảm các điều kiện về trang thiết bị (máy tính người dùng, hạ tầng mạng nội bộ), kỹ thuật, an toàn, </w:t>
            </w:r>
            <w:r w:rsidRPr="00BA152A">
              <w:lastRenderedPageBreak/>
              <w:t>an ninh, nơi lắp đặt hệ thống bảo mật theo đúng quy định của Luật Cơ yếu và Luật Bảo vệ bí mật nhà nước (máy tính người dùng, thiết bị ngoại vi, thiết bị mạng đã được kiểm tra an ninh, an toàn, hạ tầng mạng kết nối vào hệ thống bảo mật phải tách biệt vật lý hoàn toàn, không sử dụng chung với các mạng rõ khác). </w:t>
            </w:r>
          </w:p>
          <w:p w14:paraId="0D964DEA" w14:textId="77777777" w:rsidR="00D95CF1" w:rsidRPr="00BA152A" w:rsidRDefault="00D95CF1" w:rsidP="00D95CF1">
            <w:pPr>
              <w:spacing w:before="40" w:after="40" w:line="276" w:lineRule="auto"/>
              <w:ind w:firstLine="720"/>
              <w:jc w:val="both"/>
              <w:rPr>
                <w:lang w:eastAsia="vi-VN"/>
              </w:rPr>
            </w:pPr>
            <w:r w:rsidRPr="00BA152A">
              <w:t xml:space="preserve">2. </w:t>
            </w:r>
            <w:r w:rsidRPr="00BA152A">
              <w:rPr>
                <w:lang w:val="vi-VN"/>
              </w:rPr>
              <w:t>Các thiết bị, phần mềm hệ thống, phần mềm ứng dụng, bao gồm thiết bị, phần mềm mới dùng để soạn thảo, lưu trữ tài liệu có chứa nội dung bí mật nhà nước; các thiết bị, phần mềm được nâng cấp hoặc sửa đổi, bổ sung trước khi đưa vào sử dụng tại các bộ phận, vị trí trọng yếu, cơ mật, nơi chứa đựng bí mật nhà nước của Hội đồng nhân dân tỉnh</w:t>
            </w:r>
            <w:r w:rsidRPr="00BA152A">
              <w:t>; c</w:t>
            </w:r>
            <w:r w:rsidRPr="00BA152A">
              <w:rPr>
                <w:lang w:val="vi-VN"/>
              </w:rPr>
              <w:t xml:space="preserve">ác thiết bị, phần mềm sử dụng cho các chức danh Chủ tịch, Phó Chủ tịch Hội đồng nhân dân tỉnh và các bộ phận, vị trí trọng yếu, cơ mật, nơi chứa bí mật nhà nước hoặc do tổ chức, cá nhân nước ngoài tài trợ, cho tặng phải được </w:t>
            </w:r>
            <w:r w:rsidRPr="00BA152A">
              <w:rPr>
                <w:lang w:eastAsia="vi-VN"/>
              </w:rPr>
              <w:t xml:space="preserve">cơ quan của Bộ </w:t>
            </w:r>
            <w:r w:rsidRPr="00BA152A">
              <w:rPr>
                <w:lang w:eastAsia="vi-VN"/>
              </w:rPr>
              <w:lastRenderedPageBreak/>
              <w:t>Công an hoặc Công an tỉnh kiểm tra trước khi sử dụng, trừ trang, thiết bị do Ban Cơ yếu Chính phủ trang bị.</w:t>
            </w:r>
          </w:p>
          <w:p w14:paraId="5A37D1DD" w14:textId="77777777" w:rsidR="00D95CF1" w:rsidRPr="00BA152A" w:rsidRDefault="00D95CF1" w:rsidP="00D95CF1">
            <w:pPr>
              <w:spacing w:before="40" w:after="40" w:line="276" w:lineRule="auto"/>
              <w:ind w:firstLine="720"/>
              <w:jc w:val="both"/>
            </w:pPr>
            <w:r w:rsidRPr="00BA152A">
              <w:t xml:space="preserve">3. Máy vi tính dùng soạn thảo, lưu giữ bí mật nhà nước không được kết nối hệ thống mạng dưới mọi hình thức, không sử dụng các thiết bị điện tử có tính năng sao chép, lưu trữ, ghi âm, ghi hình chưa được kiểm tra mã độc hoặc đã có lịch sử cắm vào thiết bị có kết nối mạng internet để phục vụ yêu cầu công tác liên quan đến bí mật nhà nước hoặc kết nối vào máy tính độc lập dùng soạn thảo, lưu giữ bí mật nhà nước. </w:t>
            </w:r>
          </w:p>
          <w:p w14:paraId="2A7AEC8B" w14:textId="77777777" w:rsidR="00D95CF1" w:rsidRPr="00BA152A" w:rsidRDefault="00D95CF1" w:rsidP="00D95CF1">
            <w:pPr>
              <w:spacing w:before="40" w:after="40" w:line="276" w:lineRule="auto"/>
              <w:ind w:firstLine="720"/>
              <w:jc w:val="both"/>
            </w:pPr>
            <w:r w:rsidRPr="00BA152A">
              <w:t xml:space="preserve">4. Các thiết bị dùng soạn thảo, lưu giữ bí mật nhà nước bị hư hỏng phải do công chức phụ trách công nghệ thông tin cơ quan khắc phục, sửa chữa. Trong trường hợp cần thiết thuê dịch vụ bên ngoài phải cử cán bộ theo dõi, giám sát chặt chẽ quá trình sửa chữa, khi có yêu cầu mang thiết bị chứa bí mật nhà nước ra ngoài sửa chữa phải tháo rời ổ cứng niêm phong, </w:t>
            </w:r>
            <w:r w:rsidRPr="00BA152A">
              <w:lastRenderedPageBreak/>
              <w:t>quản lý tại cơ quan. Sau khi hoàn thành xong việc sửa chữa thiết bị, phải tiến hành kiểm tra an ninh, an toàn trước khi tiếp tục sử dụng. </w:t>
            </w:r>
          </w:p>
          <w:p w14:paraId="48D1617E" w14:textId="77777777" w:rsidR="00D95CF1" w:rsidRPr="00BA152A" w:rsidRDefault="00D95CF1" w:rsidP="00D95CF1">
            <w:pPr>
              <w:spacing w:before="40" w:after="40" w:line="276" w:lineRule="auto"/>
              <w:ind w:firstLine="720"/>
              <w:jc w:val="both"/>
            </w:pPr>
            <w:r w:rsidRPr="00BA152A">
              <w:t xml:space="preserve">5. Các thiết bị sử dụng trong công tác bảo vệ bí mật nhà nước bị hỏng không có khả năng sửa chữa, phục hồi hoặc thiết bị đã lạc hậu, không còn nhu cầu sử dụng phải được bảo quản hoặc xử lý tiêu hủy bằng các biện pháp làm biến dạng, mất tính năng sử dụng của ổ cứng lưu giữ bí mật nhà nước. Việc tiêu hủy thiết bị phải thực hiện theo đúng quy trình, quy định của pháp luật về bảo vệ bí mật nhà nước. </w:t>
            </w:r>
          </w:p>
          <w:p w14:paraId="7F114EFE" w14:textId="77777777" w:rsidR="003D3782" w:rsidRPr="00BA152A" w:rsidRDefault="003D3782" w:rsidP="00D26161">
            <w:pPr>
              <w:spacing w:before="40" w:after="40" w:line="276" w:lineRule="auto"/>
              <w:ind w:firstLine="720"/>
              <w:jc w:val="both"/>
              <w:rPr>
                <w:rFonts w:eastAsia="Calibri"/>
                <w:b/>
                <w:i/>
                <w:iCs/>
              </w:rPr>
            </w:pPr>
          </w:p>
        </w:tc>
        <w:tc>
          <w:tcPr>
            <w:tcW w:w="1887" w:type="pct"/>
            <w:tcBorders>
              <w:top w:val="single" w:sz="8" w:space="0" w:color="000000"/>
              <w:left w:val="single" w:sz="8" w:space="0" w:color="000000"/>
              <w:bottom w:val="single" w:sz="8" w:space="0" w:color="000000"/>
              <w:right w:val="single" w:sz="8" w:space="0" w:color="000000"/>
            </w:tcBorders>
          </w:tcPr>
          <w:p w14:paraId="561072EA" w14:textId="6F5FBCE2" w:rsidR="003D3782" w:rsidRPr="00BA152A" w:rsidRDefault="00D95CF1" w:rsidP="008672E9">
            <w:pPr>
              <w:spacing w:before="120" w:line="234" w:lineRule="atLeast"/>
              <w:jc w:val="both"/>
              <w:rPr>
                <w:rFonts w:eastAsia="Times New Roman" w:cs="Times New Roman"/>
                <w:kern w:val="0"/>
                <w:szCs w:val="28"/>
                <w:lang w:val="en"/>
                <w14:ligatures w14:val="none"/>
              </w:rPr>
            </w:pPr>
            <w:r w:rsidRPr="00BA152A">
              <w:rPr>
                <w:rFonts w:eastAsia="Times New Roman" w:cs="Times New Roman"/>
                <w:kern w:val="0"/>
                <w:szCs w:val="28"/>
                <w:lang w:val="en"/>
                <w14:ligatures w14:val="none"/>
              </w:rPr>
              <w:lastRenderedPageBreak/>
              <w:t xml:space="preserve">      Kế thừa c</w:t>
            </w:r>
            <w:r w:rsidR="00D62489" w:rsidRPr="00BA152A">
              <w:rPr>
                <w:rFonts w:eastAsia="Times New Roman" w:cs="Times New Roman"/>
                <w:kern w:val="0"/>
                <w:szCs w:val="28"/>
                <w:lang w:val="en"/>
                <w14:ligatures w14:val="none"/>
              </w:rPr>
              <w:t>ác nội dung</w:t>
            </w:r>
            <w:r w:rsidR="00183E29" w:rsidRPr="00BA152A">
              <w:rPr>
                <w:rFonts w:eastAsia="Times New Roman" w:cs="Times New Roman"/>
                <w:kern w:val="0"/>
                <w:szCs w:val="28"/>
                <w:lang w:val="en"/>
                <w14:ligatures w14:val="none"/>
              </w:rPr>
              <w:t xml:space="preserve"> </w:t>
            </w:r>
            <w:r w:rsidR="00183E29" w:rsidRPr="00BA152A">
              <w:rPr>
                <w:shd w:val="clear" w:color="auto" w:fill="FFFFFF"/>
              </w:rPr>
              <w:t>Quy chế bảo vệ bí mật nhà nước của Hội đồng nhân dân tỉnh</w:t>
            </w:r>
            <w:r w:rsidR="00183E29" w:rsidRPr="00BA152A">
              <w:rPr>
                <w:bCs/>
              </w:rPr>
              <w:t xml:space="preserve"> Lào Cai</w:t>
            </w:r>
            <w:r w:rsidR="00183E29" w:rsidRPr="00BA152A">
              <w:rPr>
                <w:shd w:val="clear" w:color="auto" w:fill="FFFFFF"/>
              </w:rPr>
              <w:t xml:space="preserve"> ban hành kèm theo Nghị quyết số 10/2025/NQ-HĐND ngày 14 tháng 11 năm 2025 của Hội đồng nhân dân tỉnh Lào Cai</w:t>
            </w:r>
            <w:r w:rsidR="00434E09" w:rsidRPr="00BA152A">
              <w:rPr>
                <w:shd w:val="clear" w:color="auto" w:fill="FFFFFF"/>
              </w:rPr>
              <w:t>.</w:t>
            </w:r>
          </w:p>
        </w:tc>
      </w:tr>
      <w:tr w:rsidR="00183E29" w:rsidRPr="00BA152A" w14:paraId="792881E1"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25689F2E" w14:textId="77777777" w:rsidR="003B53CE" w:rsidRPr="00BA152A" w:rsidRDefault="003B53CE" w:rsidP="003B53CE">
            <w:pPr>
              <w:spacing w:before="120" w:line="259" w:lineRule="auto"/>
              <w:ind w:firstLine="720"/>
              <w:jc w:val="both"/>
              <w:rPr>
                <w:bCs/>
              </w:rPr>
            </w:pPr>
            <w:r w:rsidRPr="00BA152A">
              <w:rPr>
                <w:b/>
                <w:bCs/>
                <w:lang w:val="vi-VN"/>
              </w:rPr>
              <w:lastRenderedPageBreak/>
              <w:t xml:space="preserve">Điều </w:t>
            </w:r>
            <w:r w:rsidRPr="00BA152A">
              <w:rPr>
                <w:b/>
                <w:bCs/>
              </w:rPr>
              <w:t>11</w:t>
            </w:r>
            <w:r w:rsidRPr="00BA152A">
              <w:rPr>
                <w:b/>
                <w:bCs/>
                <w:lang w:val="vi-VN"/>
              </w:rPr>
              <w:t xml:space="preserve">. </w:t>
            </w:r>
            <w:bookmarkStart w:id="6" w:name="dieu_14"/>
            <w:r w:rsidRPr="00BA152A">
              <w:rPr>
                <w:b/>
                <w:bCs/>
              </w:rPr>
              <w:t xml:space="preserve">Tổ chức kỳ họp, phiên họp, hội nghị, hội thảo, cuộc họp có nội dung bí mật nhà nước do Hội đồng nhân dân, Thường trực Hội đồng nhân dân, các Ban của Hội đồng nhân dân, Văn </w:t>
            </w:r>
            <w:r w:rsidRPr="00BA152A">
              <w:rPr>
                <w:b/>
                <w:bCs/>
              </w:rPr>
              <w:lastRenderedPageBreak/>
              <w:t xml:space="preserve">phòng Đoàn đại biểu Quốc hội và Hội đồng nhân dân tỉnh tổ chức </w:t>
            </w:r>
          </w:p>
          <w:p w14:paraId="39AF5DBC" w14:textId="77777777" w:rsidR="003B53CE" w:rsidRPr="00BA152A" w:rsidRDefault="003B53CE" w:rsidP="003B53CE">
            <w:pPr>
              <w:spacing w:before="120" w:line="259" w:lineRule="auto"/>
              <w:ind w:firstLine="720"/>
              <w:jc w:val="both"/>
            </w:pPr>
            <w:r w:rsidRPr="00BA152A">
              <w:t xml:space="preserve">1. Việc tổ chức kỳ họp, phiên họp, hội nghị, hội thảo, cuộc họp có nội dung bí mật nhà nước phải được sự đồng ý của người có thẩm quyền </w:t>
            </w:r>
            <w:r w:rsidRPr="00BA152A">
              <w:rPr>
                <w:bCs/>
              </w:rPr>
              <w:t>quyết định tổ chức hội nghị, hội thảo, cuộc họp có nội dung bí mật nhà nước</w:t>
            </w:r>
            <w:r w:rsidRPr="00BA152A">
              <w:t>, cụ thể như sau: </w:t>
            </w:r>
          </w:p>
          <w:p w14:paraId="17ABCDB7" w14:textId="77777777" w:rsidR="003B53CE" w:rsidRPr="00BA152A" w:rsidRDefault="003B53CE" w:rsidP="003B53CE">
            <w:pPr>
              <w:spacing w:before="120" w:line="259" w:lineRule="auto"/>
              <w:ind w:firstLine="720"/>
              <w:jc w:val="both"/>
            </w:pPr>
            <w:r w:rsidRPr="00BA152A">
              <w:t>a) Việc sử dụng nội dung bí mật nhà nước độ “Tuyệt mật” phải được sự đồng ý của Chủ tịch Hội đồng nhân dân tỉnh.</w:t>
            </w:r>
          </w:p>
          <w:p w14:paraId="34FFA5D8" w14:textId="77777777" w:rsidR="003B53CE" w:rsidRPr="00BA152A" w:rsidRDefault="003B53CE" w:rsidP="003B53CE">
            <w:pPr>
              <w:spacing w:before="120" w:line="259" w:lineRule="auto"/>
              <w:ind w:firstLine="720"/>
              <w:jc w:val="both"/>
            </w:pPr>
            <w:r w:rsidRPr="00BA152A">
              <w:t xml:space="preserve">b) Việc sử dụng nội dung bí mật nhà nước độ “Tối mật” phải được sự đồng ý của Chủ tịch Hội đồng nhân dân tỉnh hoặc Trưởng các Ban của Hội đồng nhân dân tỉnh hoặc Chánh Văn phòng Đoàn đại biểu Quốc hội và Hội đồng nhân dân tỉnh. </w:t>
            </w:r>
          </w:p>
          <w:p w14:paraId="4E8A2A6E" w14:textId="77777777" w:rsidR="003B53CE" w:rsidRPr="00BA152A" w:rsidRDefault="003B53CE" w:rsidP="003B53CE">
            <w:pPr>
              <w:spacing w:before="120" w:line="259" w:lineRule="auto"/>
              <w:ind w:firstLine="720"/>
              <w:jc w:val="both"/>
            </w:pPr>
            <w:r w:rsidRPr="00BA152A">
              <w:t xml:space="preserve">c) Việc sử dụng nội dung bí mật nhà nước độ “Mật” phải được sự đồng ý của người có thẩm quyền quy định tại điểm b khoản này. Nếu có yếu tố nước ngoài phải được sự đồng </w:t>
            </w:r>
            <w:r w:rsidRPr="00BA152A">
              <w:lastRenderedPageBreak/>
              <w:t>ý bằng văn bản của Chủ tịch Hội đồng nhân dân tỉnh. </w:t>
            </w:r>
          </w:p>
          <w:p w14:paraId="258AAB6F" w14:textId="77777777" w:rsidR="003B53CE" w:rsidRPr="00BA152A" w:rsidRDefault="003B53CE" w:rsidP="003B53CE">
            <w:pPr>
              <w:spacing w:before="120" w:line="259" w:lineRule="auto"/>
              <w:ind w:firstLine="720"/>
              <w:jc w:val="both"/>
            </w:pPr>
            <w:r w:rsidRPr="00BA152A">
              <w:t>2. Thành phần, địa điểm tổ chức, phương tiện, thiết bị sử dụng trong kỳ họp, phiên họp, hội nghị, hội thảo, cuộc họp có nội dung bí mật nhà nước thực hiện theo quy định tại Điều 17, Điều 18 Luật Bảo vệ bí mật nhà nước năm 2018 và Điều 6 Nghị định số 26/2020/NĐ-CP.</w:t>
            </w:r>
          </w:p>
          <w:bookmarkEnd w:id="6"/>
          <w:p w14:paraId="69FD4F09" w14:textId="651E1BC9" w:rsidR="00183E29" w:rsidRPr="00BA152A" w:rsidRDefault="00183E29" w:rsidP="007303D2">
            <w:pPr>
              <w:spacing w:before="120" w:line="245" w:lineRule="auto"/>
              <w:ind w:firstLine="720"/>
              <w:jc w:val="both"/>
              <w:rPr>
                <w:b/>
                <w:bCs/>
              </w:rPr>
            </w:pPr>
          </w:p>
        </w:tc>
        <w:tc>
          <w:tcPr>
            <w:tcW w:w="1582" w:type="pct"/>
            <w:tcBorders>
              <w:top w:val="single" w:sz="8" w:space="0" w:color="auto"/>
              <w:left w:val="single" w:sz="8" w:space="0" w:color="auto"/>
              <w:bottom w:val="single" w:sz="8" w:space="0" w:color="auto"/>
              <w:right w:val="nil"/>
            </w:tcBorders>
          </w:tcPr>
          <w:p w14:paraId="1452C956" w14:textId="77777777" w:rsidR="00885FEF" w:rsidRPr="00BA152A" w:rsidRDefault="00885FEF" w:rsidP="00885FEF">
            <w:pPr>
              <w:spacing w:before="40" w:after="40" w:line="276" w:lineRule="auto"/>
              <w:ind w:firstLine="720"/>
              <w:jc w:val="both"/>
              <w:rPr>
                <w:bCs/>
                <w:i/>
                <w:iCs/>
              </w:rPr>
            </w:pPr>
            <w:r w:rsidRPr="00BA152A">
              <w:rPr>
                <w:b/>
                <w:bCs/>
                <w:i/>
                <w:iCs/>
                <w:lang w:val="vi-VN"/>
              </w:rPr>
              <w:lastRenderedPageBreak/>
              <w:t xml:space="preserve">Điều </w:t>
            </w:r>
            <w:r w:rsidRPr="00BA152A">
              <w:rPr>
                <w:b/>
                <w:bCs/>
                <w:i/>
                <w:iCs/>
              </w:rPr>
              <w:t>14</w:t>
            </w:r>
            <w:r w:rsidRPr="00BA152A">
              <w:rPr>
                <w:b/>
                <w:bCs/>
                <w:i/>
                <w:iCs/>
                <w:lang w:val="vi-VN"/>
              </w:rPr>
              <w:t xml:space="preserve">. </w:t>
            </w:r>
            <w:r w:rsidRPr="00BA152A">
              <w:rPr>
                <w:b/>
                <w:bCs/>
                <w:i/>
                <w:iCs/>
              </w:rPr>
              <w:t xml:space="preserve">Tổ chức kỳ họp, phiên họp, hội nghị, hội thảo, cuộc họp có nội dung bí mật nhà nước do Hội đồng nhân dân, Thường trực Hội đồng nhân dân, các Ban của Hội đồng nhân dân, Văn phòng Đoàn đại </w:t>
            </w:r>
            <w:r w:rsidRPr="00BA152A">
              <w:rPr>
                <w:b/>
                <w:bCs/>
                <w:i/>
                <w:iCs/>
              </w:rPr>
              <w:lastRenderedPageBreak/>
              <w:t xml:space="preserve">biểu Quốc hội và Hội đồng nhân dân tỉnh tổ chức </w:t>
            </w:r>
          </w:p>
          <w:p w14:paraId="4702A17D" w14:textId="77777777" w:rsidR="00885FEF" w:rsidRPr="00BA152A" w:rsidRDefault="00885FEF" w:rsidP="00885FEF">
            <w:pPr>
              <w:spacing w:before="40" w:after="40" w:line="276" w:lineRule="auto"/>
              <w:ind w:firstLine="720"/>
              <w:jc w:val="both"/>
            </w:pPr>
            <w:r w:rsidRPr="00BA152A">
              <w:t xml:space="preserve">1. Việc tổ chức kỳ họp, phiên họp, hội nghị, hội thảo, cuộc họp có nội dung bí mật nhà nước phải được sự đồng ý của người có thẩm quyền </w:t>
            </w:r>
            <w:r w:rsidRPr="00BA152A">
              <w:rPr>
                <w:bCs/>
              </w:rPr>
              <w:t>quyết định tổ chức hội nghị, hội thảo, cuộc họp có nội dung bí mật nhà nước</w:t>
            </w:r>
            <w:r w:rsidRPr="00BA152A">
              <w:t>, cụ thể như sau: </w:t>
            </w:r>
          </w:p>
          <w:p w14:paraId="4AFA098F" w14:textId="77777777" w:rsidR="00885FEF" w:rsidRPr="00BA152A" w:rsidRDefault="00885FEF" w:rsidP="00885FEF">
            <w:pPr>
              <w:spacing w:before="40" w:after="40" w:line="276" w:lineRule="auto"/>
              <w:ind w:firstLine="720"/>
              <w:jc w:val="both"/>
              <w:rPr>
                <w:b/>
                <w:bCs/>
                <w:i/>
                <w:iCs/>
                <w:spacing w:val="-4"/>
              </w:rPr>
            </w:pPr>
            <w:r w:rsidRPr="00BA152A">
              <w:rPr>
                <w:spacing w:val="-4"/>
              </w:rPr>
              <w:t xml:space="preserve">a) Việc sử dụng nội dung bí mật nhà nước độ “Tuyệt mật” phải được sự đồng ý của Chủ tịch Hội đồng nhân dân tỉnh hoặc </w:t>
            </w:r>
            <w:r w:rsidRPr="00BA152A">
              <w:rPr>
                <w:b/>
                <w:bCs/>
                <w:i/>
                <w:iCs/>
                <w:spacing w:val="-4"/>
              </w:rPr>
              <w:t xml:space="preserve">Phó Chủ tịch Hội đồng nhân dân tỉnh; </w:t>
            </w:r>
          </w:p>
          <w:p w14:paraId="754D81EC" w14:textId="77777777" w:rsidR="00885FEF" w:rsidRPr="00BA152A" w:rsidRDefault="00885FEF" w:rsidP="00885FEF">
            <w:pPr>
              <w:spacing w:before="40" w:after="40" w:line="276" w:lineRule="auto"/>
              <w:ind w:firstLine="720"/>
              <w:jc w:val="both"/>
            </w:pPr>
            <w:r w:rsidRPr="00BA152A">
              <w:t xml:space="preserve">b) Việc sử dụng nội dung bí mật nhà nước độ “Tối mật” và độ “Mật” phải được sự đồng ý người có thẩm quyền quy định tại điểm a khoản này hoặc Trưởng Ban, </w:t>
            </w:r>
            <w:r w:rsidRPr="00BA152A">
              <w:rPr>
                <w:b/>
                <w:bCs/>
                <w:i/>
                <w:iCs/>
              </w:rPr>
              <w:t>Phó trưởng Ban</w:t>
            </w:r>
            <w:r w:rsidRPr="00BA152A">
              <w:t xml:space="preserve"> của Hội đồng nhân dân tỉnh hoặc Chánh Văn phòng, </w:t>
            </w:r>
            <w:r w:rsidRPr="00BA152A">
              <w:rPr>
                <w:b/>
                <w:bCs/>
                <w:i/>
                <w:iCs/>
              </w:rPr>
              <w:t>Phó Chánh Văn phòng</w:t>
            </w:r>
            <w:r w:rsidRPr="00BA152A">
              <w:t xml:space="preserve"> Đoàn đại biểu Quốc hội và Hội đồng nhân dân tỉnh. </w:t>
            </w:r>
          </w:p>
          <w:p w14:paraId="397E25CF" w14:textId="009F386C" w:rsidR="00885FEF" w:rsidRPr="00BA152A" w:rsidRDefault="00885FEF" w:rsidP="00885FEF">
            <w:pPr>
              <w:spacing w:before="40" w:after="40" w:line="276" w:lineRule="auto"/>
              <w:ind w:firstLine="720"/>
              <w:jc w:val="both"/>
              <w:rPr>
                <w:b/>
                <w:bCs/>
                <w:i/>
                <w:iCs/>
              </w:rPr>
            </w:pPr>
            <w:r w:rsidRPr="00BA152A">
              <w:lastRenderedPageBreak/>
              <w:t>2. Việc tổ chức kỳ họp, phiên họp, hội nghị, hội thảo, cuộc họp có nội dung bí mật nhà nướ</w:t>
            </w:r>
            <w:r w:rsidRPr="00BA152A">
              <w:rPr>
                <w:b/>
                <w:bCs/>
                <w:i/>
                <w:iCs/>
              </w:rPr>
              <w:t>c của các cơ quan của Hội đồng nhân dân tỉnh</w:t>
            </w:r>
            <w:r w:rsidR="00877A09" w:rsidRPr="00BA152A">
              <w:rPr>
                <w:b/>
                <w:bCs/>
                <w:i/>
                <w:iCs/>
              </w:rPr>
              <w:t xml:space="preserve"> </w:t>
            </w:r>
            <w:r w:rsidRPr="00BA152A">
              <w:rPr>
                <w:b/>
                <w:bCs/>
                <w:i/>
                <w:iCs/>
              </w:rPr>
              <w:t xml:space="preserve">có yếu tố nước ngoài phải được sự đồng ý bằng văn bản của Chủ tịch Hội đồng nhân dân tỉnh hoặc Phó Chủ tịch Hội đồng nhân dân tỉnh. </w:t>
            </w:r>
          </w:p>
          <w:p w14:paraId="377D3F68" w14:textId="77777777" w:rsidR="00885FEF" w:rsidRPr="00BA152A" w:rsidRDefault="00885FEF" w:rsidP="00885FEF">
            <w:pPr>
              <w:spacing w:before="40" w:after="40" w:line="276" w:lineRule="auto"/>
              <w:ind w:firstLine="720"/>
              <w:jc w:val="both"/>
            </w:pPr>
            <w:r w:rsidRPr="00BA152A">
              <w:t xml:space="preserve">3. Thành phần, địa điểm tổ chức, phương tiện, thiết bị sử dụng trong kỳ họp, phiên họp, hội nghị, hội thảo, cuộc họp có nội dung bí mật nhà nước thực hiện theo quy định tại Điều 17, Điều 18 Luật Bảo vệ bí mật nhà nước số </w:t>
            </w:r>
            <w:bookmarkStart w:id="7" w:name="_Hlk226820970"/>
            <w:r w:rsidRPr="00BA152A">
              <w:t>117/2025/QH15</w:t>
            </w:r>
            <w:bookmarkEnd w:id="7"/>
            <w:r w:rsidRPr="00BA152A">
              <w:t xml:space="preserve"> và Điều 8 Nghị định số 63/2026/NĐ-CP.</w:t>
            </w:r>
          </w:p>
          <w:p w14:paraId="35CDF9F7" w14:textId="77777777" w:rsidR="00183E29" w:rsidRPr="00BA152A" w:rsidRDefault="00183E29" w:rsidP="00D95CF1">
            <w:pPr>
              <w:spacing w:before="40" w:after="40" w:line="276" w:lineRule="auto"/>
              <w:ind w:firstLine="720"/>
              <w:jc w:val="both"/>
              <w:rPr>
                <w:b/>
                <w:bCs/>
                <w:lang w:val="vi-VN"/>
              </w:rPr>
            </w:pPr>
          </w:p>
        </w:tc>
        <w:tc>
          <w:tcPr>
            <w:tcW w:w="1887" w:type="pct"/>
            <w:tcBorders>
              <w:top w:val="single" w:sz="8" w:space="0" w:color="000000"/>
              <w:left w:val="single" w:sz="8" w:space="0" w:color="000000"/>
              <w:bottom w:val="single" w:sz="8" w:space="0" w:color="000000"/>
              <w:right w:val="single" w:sz="8" w:space="0" w:color="000000"/>
            </w:tcBorders>
          </w:tcPr>
          <w:p w14:paraId="6FB5A860" w14:textId="77777777" w:rsidR="00F12685" w:rsidRPr="00BA152A" w:rsidRDefault="00885FEF" w:rsidP="00F12685">
            <w:pPr>
              <w:widowControl w:val="0"/>
              <w:adjustRightInd w:val="0"/>
              <w:spacing w:before="40" w:after="40" w:line="276" w:lineRule="auto"/>
              <w:jc w:val="both"/>
              <w:textAlignment w:val="baseline"/>
              <w:rPr>
                <w:iCs/>
              </w:rPr>
            </w:pPr>
            <w:r w:rsidRPr="00BA152A">
              <w:rPr>
                <w:rFonts w:eastAsia="Times New Roman" w:cs="Times New Roman"/>
                <w:kern w:val="0"/>
                <w:szCs w:val="28"/>
                <w:lang w:val="en"/>
                <w14:ligatures w14:val="none"/>
              </w:rPr>
              <w:lastRenderedPageBreak/>
              <w:t xml:space="preserve">/       - Bổ sung thẩm quyền của Phó Chủ tịch HĐND tỉnh; </w:t>
            </w:r>
            <w:r w:rsidRPr="00BA152A">
              <w:rPr>
                <w:b/>
                <w:bCs/>
                <w:i/>
                <w:iCs/>
              </w:rPr>
              <w:t>Phó trưởng Ban</w:t>
            </w:r>
            <w:r w:rsidRPr="00BA152A">
              <w:t xml:space="preserve"> của Hội đồng nhân dân tỉnh và </w:t>
            </w:r>
            <w:r w:rsidRPr="00BA152A">
              <w:rPr>
                <w:b/>
                <w:bCs/>
                <w:i/>
                <w:iCs/>
              </w:rPr>
              <w:t>Phó Chánh Văn phòng</w:t>
            </w:r>
            <w:r w:rsidRPr="00BA152A">
              <w:t xml:space="preserve"> Đoàn đại biểu Quốc hội và Hội đồng nhân dân tỉnh</w:t>
            </w:r>
            <w:r w:rsidR="00F12685" w:rsidRPr="00BA152A">
              <w:t xml:space="preserve"> tổ chức kỳ họp, phiên họp, hội nghị, hội thảo, cuộc họp có nội dung bí mật nhà nước phù hợp quy định tại </w:t>
            </w:r>
            <w:r w:rsidR="00F12685" w:rsidRPr="00BA152A">
              <w:rPr>
                <w:iCs/>
              </w:rPr>
              <w:t xml:space="preserve">Luật </w:t>
            </w:r>
            <w:r w:rsidR="00F12685" w:rsidRPr="00BA152A">
              <w:rPr>
                <w:shd w:val="clear" w:color="auto" w:fill="FFFFFF"/>
              </w:rPr>
              <w:t xml:space="preserve">Bảo vệ bí mật nhà </w:t>
            </w:r>
            <w:r w:rsidR="00F12685" w:rsidRPr="00BA152A">
              <w:rPr>
                <w:shd w:val="clear" w:color="auto" w:fill="FFFFFF"/>
              </w:rPr>
              <w:lastRenderedPageBreak/>
              <w:t xml:space="preserve">nước </w:t>
            </w:r>
            <w:r w:rsidR="00F12685" w:rsidRPr="00BA152A">
              <w:rPr>
                <w:iCs/>
              </w:rPr>
              <w:t xml:space="preserve">số 117/2025/QH15 và Nghị định số 63/2026/NĐ-CP.    </w:t>
            </w:r>
          </w:p>
          <w:p w14:paraId="04D0AA52" w14:textId="27096037" w:rsidR="00885FEF" w:rsidRPr="00BA152A" w:rsidRDefault="00885FEF" w:rsidP="00885FEF">
            <w:pPr>
              <w:spacing w:before="40" w:after="40" w:line="276" w:lineRule="auto"/>
              <w:jc w:val="both"/>
            </w:pPr>
          </w:p>
          <w:p w14:paraId="39FB4F93" w14:textId="5422D1D9" w:rsidR="00183E29" w:rsidRPr="00BA152A" w:rsidRDefault="00183E29" w:rsidP="00885FEF">
            <w:pPr>
              <w:spacing w:before="120" w:line="234" w:lineRule="atLeast"/>
              <w:jc w:val="both"/>
              <w:rPr>
                <w:rFonts w:eastAsia="Times New Roman" w:cs="Times New Roman"/>
                <w:kern w:val="0"/>
                <w:szCs w:val="28"/>
                <w:lang w:val="en"/>
                <w14:ligatures w14:val="none"/>
              </w:rPr>
            </w:pPr>
          </w:p>
        </w:tc>
      </w:tr>
      <w:tr w:rsidR="00885FEF" w:rsidRPr="00BA152A" w14:paraId="1EB29351"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413026FF" w14:textId="77777777" w:rsidR="00F60AD5" w:rsidRPr="00BA152A" w:rsidRDefault="00F60AD5" w:rsidP="00F60AD5">
            <w:pPr>
              <w:shd w:val="clear" w:color="auto" w:fill="FFFFFF"/>
              <w:tabs>
                <w:tab w:val="left" w:pos="567"/>
                <w:tab w:val="left" w:pos="709"/>
              </w:tabs>
              <w:spacing w:before="120" w:line="259" w:lineRule="auto"/>
              <w:ind w:firstLine="720"/>
              <w:jc w:val="both"/>
              <w:rPr>
                <w:b/>
                <w:lang w:val="pl-PL"/>
              </w:rPr>
            </w:pPr>
            <w:r w:rsidRPr="00BA152A">
              <w:rPr>
                <w:b/>
                <w:lang w:val="pl-PL"/>
              </w:rPr>
              <w:lastRenderedPageBreak/>
              <w:t>Điều 12. Thời hạn bảo vệ; gia hạn thời hạn bảo vệ</w:t>
            </w:r>
            <w:r w:rsidRPr="00BA152A">
              <w:rPr>
                <w:bCs/>
              </w:rPr>
              <w:t xml:space="preserve"> </w:t>
            </w:r>
            <w:r w:rsidRPr="00BA152A">
              <w:rPr>
                <w:b/>
                <w:bCs/>
              </w:rPr>
              <w:t>bí mật nhà nước</w:t>
            </w:r>
            <w:r w:rsidRPr="00BA152A">
              <w:rPr>
                <w:b/>
                <w:lang w:val="pl-PL"/>
              </w:rPr>
              <w:t xml:space="preserve">; điều chỉnh độ mật; giải mật </w:t>
            </w:r>
            <w:r w:rsidRPr="00BA152A">
              <w:rPr>
                <w:b/>
                <w:bCs/>
              </w:rPr>
              <w:t>bí mật nhà nước</w:t>
            </w:r>
          </w:p>
          <w:p w14:paraId="3A981265" w14:textId="6F54C9B8" w:rsidR="00885FEF" w:rsidRPr="00BA152A" w:rsidRDefault="00F60AD5" w:rsidP="00F60AD5">
            <w:pPr>
              <w:spacing w:before="120" w:line="259" w:lineRule="auto"/>
              <w:ind w:firstLine="720"/>
              <w:jc w:val="both"/>
              <w:rPr>
                <w:b/>
                <w:bCs/>
                <w:lang w:val="vi-VN"/>
              </w:rPr>
            </w:pPr>
            <w:r w:rsidRPr="00BA152A">
              <w:rPr>
                <w:lang w:val="pl-PL"/>
              </w:rPr>
              <w:t xml:space="preserve">Thời hạn bảo vệ; gia hạn thời hạn bảo vệ </w:t>
            </w:r>
            <w:r w:rsidRPr="00BA152A">
              <w:rPr>
                <w:bCs/>
              </w:rPr>
              <w:t>bí mật nhà nước</w:t>
            </w:r>
            <w:r w:rsidRPr="00BA152A">
              <w:rPr>
                <w:lang w:val="pl-PL"/>
              </w:rPr>
              <w:t xml:space="preserve">; điều chỉnh độ mật; giải mật </w:t>
            </w:r>
            <w:r w:rsidRPr="00BA152A">
              <w:rPr>
                <w:bCs/>
              </w:rPr>
              <w:t xml:space="preserve">bí mật nhà </w:t>
            </w:r>
            <w:r w:rsidRPr="00BA152A">
              <w:rPr>
                <w:bCs/>
              </w:rPr>
              <w:lastRenderedPageBreak/>
              <w:t>nước</w:t>
            </w:r>
            <w:r w:rsidRPr="00BA152A">
              <w:rPr>
                <w:lang w:val="pl-PL"/>
              </w:rPr>
              <w:t xml:space="preserve"> của </w:t>
            </w:r>
            <w:r w:rsidRPr="00BA152A">
              <w:t>Hội đồng nhân dân</w:t>
            </w:r>
            <w:r w:rsidRPr="00BA152A">
              <w:rPr>
                <w:lang w:val="pl-PL"/>
              </w:rPr>
              <w:t xml:space="preserve"> tỉnh được thực hiện theo quy định tại các Điều 19, Điều 20, Điều 21, Điều 22 Luật Bảo vệ Bí mật Nhà nước năm 2018</w:t>
            </w:r>
          </w:p>
        </w:tc>
        <w:tc>
          <w:tcPr>
            <w:tcW w:w="1582" w:type="pct"/>
            <w:tcBorders>
              <w:top w:val="single" w:sz="8" w:space="0" w:color="auto"/>
              <w:left w:val="single" w:sz="8" w:space="0" w:color="auto"/>
              <w:bottom w:val="single" w:sz="8" w:space="0" w:color="auto"/>
              <w:right w:val="nil"/>
            </w:tcBorders>
          </w:tcPr>
          <w:p w14:paraId="68D1B939" w14:textId="77777777" w:rsidR="00C448E0" w:rsidRPr="00BA152A" w:rsidRDefault="00C448E0" w:rsidP="00C448E0">
            <w:pPr>
              <w:shd w:val="clear" w:color="auto" w:fill="FFFFFF"/>
              <w:tabs>
                <w:tab w:val="left" w:pos="567"/>
                <w:tab w:val="left" w:pos="709"/>
              </w:tabs>
              <w:spacing w:before="40" w:after="40" w:line="276" w:lineRule="auto"/>
              <w:ind w:firstLine="720"/>
              <w:jc w:val="both"/>
              <w:rPr>
                <w:b/>
                <w:i/>
                <w:iCs/>
                <w:lang w:val="pl-PL"/>
              </w:rPr>
            </w:pPr>
            <w:r w:rsidRPr="00BA152A">
              <w:rPr>
                <w:b/>
                <w:i/>
                <w:iCs/>
                <w:lang w:val="pl-PL"/>
              </w:rPr>
              <w:lastRenderedPageBreak/>
              <w:t>Điều 15. Thời hạn bảo vệ; gia hạn thời hạn bảo vệ</w:t>
            </w:r>
            <w:r w:rsidRPr="00BA152A">
              <w:rPr>
                <w:bCs/>
                <w:i/>
                <w:iCs/>
              </w:rPr>
              <w:t xml:space="preserve"> </w:t>
            </w:r>
            <w:r w:rsidRPr="00BA152A">
              <w:rPr>
                <w:b/>
                <w:bCs/>
                <w:i/>
                <w:iCs/>
              </w:rPr>
              <w:t>bí mật nhà nước</w:t>
            </w:r>
            <w:r w:rsidRPr="00BA152A">
              <w:rPr>
                <w:b/>
                <w:i/>
                <w:iCs/>
                <w:lang w:val="pl-PL"/>
              </w:rPr>
              <w:t xml:space="preserve">; điều chỉnh độ mật; giải mật </w:t>
            </w:r>
            <w:r w:rsidRPr="00BA152A">
              <w:rPr>
                <w:b/>
                <w:bCs/>
                <w:i/>
                <w:iCs/>
              </w:rPr>
              <w:t>bí mật nhà nước</w:t>
            </w:r>
          </w:p>
          <w:p w14:paraId="50BBB711" w14:textId="77777777" w:rsidR="00C448E0" w:rsidRPr="00BA152A" w:rsidRDefault="00C448E0" w:rsidP="00C448E0">
            <w:pPr>
              <w:shd w:val="clear" w:color="auto" w:fill="FFFFFF"/>
              <w:tabs>
                <w:tab w:val="left" w:pos="567"/>
                <w:tab w:val="left" w:pos="709"/>
              </w:tabs>
              <w:spacing w:before="40" w:after="40" w:line="276" w:lineRule="auto"/>
              <w:ind w:firstLine="720"/>
              <w:jc w:val="both"/>
              <w:rPr>
                <w:b/>
                <w:bCs/>
                <w:i/>
                <w:iCs/>
                <w:lang w:val="pl-PL"/>
              </w:rPr>
            </w:pPr>
            <w:r w:rsidRPr="00BA152A">
              <w:rPr>
                <w:lang w:val="pl-PL"/>
              </w:rPr>
              <w:t xml:space="preserve">Thời hạn bảo vệ; gia hạn thời hạn bảo vệ </w:t>
            </w:r>
            <w:r w:rsidRPr="00BA152A">
              <w:rPr>
                <w:bCs/>
              </w:rPr>
              <w:t>bí mật nhà nước</w:t>
            </w:r>
            <w:r w:rsidRPr="00BA152A">
              <w:rPr>
                <w:lang w:val="pl-PL"/>
              </w:rPr>
              <w:t xml:space="preserve">; điều chỉnh độ mật; giải mật </w:t>
            </w:r>
            <w:r w:rsidRPr="00BA152A">
              <w:rPr>
                <w:bCs/>
              </w:rPr>
              <w:t>bí mật nhà nước</w:t>
            </w:r>
            <w:r w:rsidRPr="00BA152A">
              <w:rPr>
                <w:lang w:val="pl-PL"/>
              </w:rPr>
              <w:t xml:space="preserve"> </w:t>
            </w:r>
            <w:r w:rsidRPr="00BA152A">
              <w:rPr>
                <w:lang w:val="pl-PL"/>
              </w:rPr>
              <w:lastRenderedPageBreak/>
              <w:t xml:space="preserve">của </w:t>
            </w:r>
            <w:r w:rsidRPr="00BA152A">
              <w:t>Hội đồng nhân dân</w:t>
            </w:r>
            <w:r w:rsidRPr="00BA152A">
              <w:rPr>
                <w:lang w:val="pl-PL"/>
              </w:rPr>
              <w:t xml:space="preserve"> tỉnh được thực hiện theo quy định tại </w:t>
            </w:r>
            <w:r w:rsidRPr="00BA152A">
              <w:rPr>
                <w:b/>
                <w:bCs/>
                <w:i/>
                <w:iCs/>
                <w:lang w:val="pl-PL"/>
              </w:rPr>
              <w:t xml:space="preserve">các Điều 19, Điều 20, Điều 21, Điều 22 Luật Bảo vệ Bí mật Nhà nước </w:t>
            </w:r>
            <w:r w:rsidRPr="00BA152A">
              <w:rPr>
                <w:b/>
                <w:bCs/>
                <w:i/>
                <w:iCs/>
              </w:rPr>
              <w:t>số 117/2025/QH15</w:t>
            </w:r>
            <w:r w:rsidRPr="00BA152A">
              <w:rPr>
                <w:b/>
                <w:bCs/>
                <w:i/>
                <w:iCs/>
                <w:lang w:val="pl-PL"/>
              </w:rPr>
              <w:t>.</w:t>
            </w:r>
          </w:p>
          <w:p w14:paraId="77068AE0" w14:textId="77777777" w:rsidR="00885FEF" w:rsidRPr="00BA152A" w:rsidRDefault="00885FEF" w:rsidP="00885FEF">
            <w:pPr>
              <w:spacing w:before="40" w:after="40" w:line="276" w:lineRule="auto"/>
              <w:ind w:firstLine="720"/>
              <w:jc w:val="both"/>
              <w:rPr>
                <w:b/>
                <w:bCs/>
                <w:i/>
                <w:iCs/>
                <w:lang w:val="vi-VN"/>
              </w:rPr>
            </w:pPr>
          </w:p>
        </w:tc>
        <w:tc>
          <w:tcPr>
            <w:tcW w:w="1887" w:type="pct"/>
            <w:tcBorders>
              <w:top w:val="single" w:sz="8" w:space="0" w:color="000000"/>
              <w:left w:val="single" w:sz="8" w:space="0" w:color="000000"/>
              <w:bottom w:val="single" w:sz="8" w:space="0" w:color="000000"/>
              <w:right w:val="single" w:sz="8" w:space="0" w:color="000000"/>
            </w:tcBorders>
          </w:tcPr>
          <w:p w14:paraId="7CEFA6F1" w14:textId="4E985E8E" w:rsidR="00C448E0" w:rsidRPr="00BA152A" w:rsidRDefault="00C448E0" w:rsidP="00C448E0">
            <w:pPr>
              <w:shd w:val="clear" w:color="auto" w:fill="FFFFFF"/>
              <w:tabs>
                <w:tab w:val="left" w:pos="567"/>
                <w:tab w:val="left" w:pos="709"/>
              </w:tabs>
              <w:spacing w:before="40" w:after="40" w:line="276" w:lineRule="auto"/>
              <w:jc w:val="both"/>
              <w:rPr>
                <w:lang w:val="pl-PL"/>
              </w:rPr>
            </w:pPr>
            <w:r w:rsidRPr="00BA152A">
              <w:rPr>
                <w:rFonts w:eastAsia="Times New Roman" w:cs="Times New Roman"/>
                <w:kern w:val="0"/>
                <w:szCs w:val="28"/>
                <w:lang w:val="en"/>
                <w14:ligatures w14:val="none"/>
              </w:rPr>
              <w:lastRenderedPageBreak/>
              <w:t xml:space="preserve">         Chỉnh sửa, cập nhật thực hiện theo quy định mới </w:t>
            </w:r>
            <w:r w:rsidRPr="00BA152A">
              <w:rPr>
                <w:lang w:val="pl-PL"/>
              </w:rPr>
              <w:t xml:space="preserve">Luật Bảo vệ Bí mật Nhà nước </w:t>
            </w:r>
            <w:r w:rsidRPr="00BA152A">
              <w:t>số 117/2025/QH15</w:t>
            </w:r>
            <w:r w:rsidRPr="00BA152A">
              <w:rPr>
                <w:lang w:val="pl-PL"/>
              </w:rPr>
              <w:t>.</w:t>
            </w:r>
          </w:p>
          <w:p w14:paraId="510A9994" w14:textId="10E4725A" w:rsidR="00885FEF" w:rsidRPr="00BA152A" w:rsidRDefault="00885FEF" w:rsidP="00885FEF">
            <w:pPr>
              <w:spacing w:before="120" w:line="234" w:lineRule="atLeast"/>
              <w:jc w:val="both"/>
              <w:rPr>
                <w:rFonts w:eastAsia="Times New Roman" w:cs="Times New Roman"/>
                <w:kern w:val="0"/>
                <w:szCs w:val="28"/>
                <w:lang w:val="en"/>
                <w14:ligatures w14:val="none"/>
              </w:rPr>
            </w:pPr>
          </w:p>
        </w:tc>
      </w:tr>
      <w:tr w:rsidR="00C448E0" w:rsidRPr="00BA152A" w14:paraId="0A0607BE"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4B9AECC8" w14:textId="77777777" w:rsidR="005802EC" w:rsidRPr="00BA152A" w:rsidRDefault="005802EC" w:rsidP="005802EC">
            <w:pPr>
              <w:shd w:val="clear" w:color="auto" w:fill="FFFFFF"/>
              <w:tabs>
                <w:tab w:val="left" w:pos="567"/>
              </w:tabs>
              <w:spacing w:before="120" w:line="252" w:lineRule="auto"/>
              <w:ind w:firstLine="720"/>
              <w:jc w:val="both"/>
              <w:rPr>
                <w:b/>
              </w:rPr>
            </w:pPr>
            <w:r w:rsidRPr="00BA152A">
              <w:rPr>
                <w:b/>
                <w:bCs/>
                <w:lang w:val="it-IT"/>
              </w:rPr>
              <w:t>Điều 13. </w:t>
            </w:r>
            <w:bookmarkStart w:id="8" w:name="dieu_17_name"/>
            <w:r w:rsidRPr="00BA152A">
              <w:rPr>
                <w:b/>
                <w:lang w:val="it-IT"/>
              </w:rPr>
              <w:t xml:space="preserve">Tiêu hủy tài liệu, vật chứa </w:t>
            </w:r>
            <w:bookmarkEnd w:id="8"/>
            <w:r w:rsidRPr="00BA152A">
              <w:rPr>
                <w:b/>
                <w:bCs/>
              </w:rPr>
              <w:t>bí mật nhà nước</w:t>
            </w:r>
          </w:p>
          <w:p w14:paraId="117A98B0" w14:textId="77777777" w:rsidR="005802EC" w:rsidRPr="00BA152A" w:rsidRDefault="005802EC" w:rsidP="005802EC">
            <w:pPr>
              <w:shd w:val="clear" w:color="auto" w:fill="FFFFFF"/>
              <w:tabs>
                <w:tab w:val="left" w:pos="567"/>
              </w:tabs>
              <w:spacing w:before="120" w:line="252" w:lineRule="auto"/>
              <w:ind w:firstLine="720"/>
              <w:jc w:val="both"/>
            </w:pPr>
            <w:r w:rsidRPr="00BA152A">
              <w:rPr>
                <w:lang w:val="it-IT"/>
              </w:rPr>
              <w:t xml:space="preserve">1. Thẩm quyền tiêu hủy tài liệu, vật chứa </w:t>
            </w:r>
            <w:r w:rsidRPr="00BA152A">
              <w:rPr>
                <w:bCs/>
              </w:rPr>
              <w:t>bí mật nhà nước</w:t>
            </w:r>
            <w:r w:rsidRPr="00BA152A">
              <w:rPr>
                <w:lang w:val="it-IT"/>
              </w:rPr>
              <w:t xml:space="preserve">: </w:t>
            </w:r>
          </w:p>
          <w:p w14:paraId="27405E39" w14:textId="77777777" w:rsidR="005802EC" w:rsidRPr="00BA152A" w:rsidRDefault="005802EC" w:rsidP="005802EC">
            <w:pPr>
              <w:shd w:val="clear" w:color="auto" w:fill="FFFFFF"/>
              <w:tabs>
                <w:tab w:val="left" w:pos="567"/>
              </w:tabs>
              <w:spacing w:before="120" w:line="252" w:lineRule="auto"/>
              <w:ind w:firstLine="720"/>
              <w:jc w:val="both"/>
              <w:rPr>
                <w:lang w:val="it-IT"/>
              </w:rPr>
            </w:pPr>
            <w:r w:rsidRPr="00BA152A">
              <w:rPr>
                <w:lang w:val="it-IT"/>
              </w:rPr>
              <w:t xml:space="preserve">a) Chủ tịch </w:t>
            </w:r>
            <w:r w:rsidRPr="00BA152A">
              <w:t>Hội đồng nhân dân</w:t>
            </w:r>
            <w:r w:rsidRPr="00BA152A">
              <w:rPr>
                <w:lang w:val="it-IT"/>
              </w:rPr>
              <w:t xml:space="preserve"> tỉnh quyết định tiêu hủy tài liệu, vật chứa </w:t>
            </w:r>
            <w:r w:rsidRPr="00BA152A">
              <w:rPr>
                <w:bCs/>
              </w:rPr>
              <w:t>bí mật nhà nước</w:t>
            </w:r>
            <w:r w:rsidRPr="00BA152A">
              <w:rPr>
                <w:lang w:val="it-IT"/>
              </w:rPr>
              <w:t xml:space="preserve"> độ “Tuyệt mật”.</w:t>
            </w:r>
          </w:p>
          <w:p w14:paraId="6B6B72B7" w14:textId="77777777" w:rsidR="005802EC" w:rsidRPr="00BA152A" w:rsidRDefault="005802EC" w:rsidP="005802EC">
            <w:pPr>
              <w:shd w:val="clear" w:color="auto" w:fill="FFFFFF"/>
              <w:tabs>
                <w:tab w:val="left" w:pos="567"/>
              </w:tabs>
              <w:spacing w:before="120" w:line="252" w:lineRule="auto"/>
              <w:ind w:firstLine="720"/>
              <w:jc w:val="both"/>
              <w:rPr>
                <w:lang w:val="it-IT"/>
              </w:rPr>
            </w:pPr>
            <w:r w:rsidRPr="00BA152A">
              <w:rPr>
                <w:rFonts w:eastAsia="Calibri"/>
                <w:lang w:val="it-IT"/>
              </w:rPr>
              <w:t xml:space="preserve">b) Trưởng các Ban </w:t>
            </w:r>
            <w:r w:rsidRPr="00BA152A">
              <w:rPr>
                <w:rFonts w:eastAsia="Calibri"/>
              </w:rPr>
              <w:t>Hội đồng nhân dân</w:t>
            </w:r>
            <w:r w:rsidRPr="00BA152A">
              <w:rPr>
                <w:rFonts w:eastAsia="Calibri"/>
                <w:lang w:val="it-IT"/>
              </w:rPr>
              <w:t xml:space="preserve"> tỉnh, Chánh Văn phòng Đoàn đại biểu Quốc hội và Hội đồng nhân dân tỉnh </w:t>
            </w:r>
            <w:r w:rsidRPr="00BA152A">
              <w:rPr>
                <w:lang w:val="it-IT"/>
              </w:rPr>
              <w:t xml:space="preserve">quyết định tiêu hủy tài liệu, vật chứa </w:t>
            </w:r>
            <w:r w:rsidRPr="00BA152A">
              <w:rPr>
                <w:bCs/>
              </w:rPr>
              <w:t>bí mật nhà nước</w:t>
            </w:r>
            <w:r w:rsidRPr="00BA152A">
              <w:rPr>
                <w:lang w:val="it-IT"/>
              </w:rPr>
              <w:t xml:space="preserve"> độ “</w:t>
            </w:r>
            <w:r w:rsidRPr="00BA152A">
              <w:rPr>
                <w:rFonts w:eastAsia="Calibri"/>
                <w:lang w:val="it-IT"/>
              </w:rPr>
              <w:t>Tối mật”, độ “Mật”.</w:t>
            </w:r>
          </w:p>
          <w:p w14:paraId="24D36EE0" w14:textId="73C3E18B" w:rsidR="00C448E0" w:rsidRPr="00BA152A" w:rsidRDefault="005802EC" w:rsidP="005802EC">
            <w:pPr>
              <w:shd w:val="solid" w:color="FFFFFF" w:fill="auto"/>
              <w:spacing w:before="120" w:line="252" w:lineRule="auto"/>
              <w:ind w:firstLine="720"/>
              <w:jc w:val="both"/>
            </w:pPr>
            <w:r w:rsidRPr="00BA152A">
              <w:rPr>
                <w:lang w:val="it-IT"/>
              </w:rPr>
              <w:t xml:space="preserve">2. Việc thực hiện tiêu hủy tài liệu, vật chứa bí mật nhà nước thực hiện theo quy định tại khoản 4, khoản </w:t>
            </w:r>
            <w:r w:rsidRPr="00BA152A">
              <w:rPr>
                <w:lang w:val="it-IT"/>
              </w:rPr>
              <w:lastRenderedPageBreak/>
              <w:t xml:space="preserve">5 Điều 23 Luật Bảo vệ </w:t>
            </w:r>
            <w:r w:rsidRPr="00BA152A">
              <w:rPr>
                <w:bCs/>
              </w:rPr>
              <w:t>bí mật nhà nước</w:t>
            </w:r>
            <w:r w:rsidRPr="00BA152A">
              <w:rPr>
                <w:lang w:val="it-IT"/>
              </w:rPr>
              <w:t xml:space="preserve"> năm 2018.</w:t>
            </w:r>
          </w:p>
        </w:tc>
        <w:tc>
          <w:tcPr>
            <w:tcW w:w="1582" w:type="pct"/>
            <w:tcBorders>
              <w:top w:val="single" w:sz="8" w:space="0" w:color="auto"/>
              <w:left w:val="single" w:sz="8" w:space="0" w:color="auto"/>
              <w:bottom w:val="single" w:sz="8" w:space="0" w:color="auto"/>
              <w:right w:val="nil"/>
            </w:tcBorders>
          </w:tcPr>
          <w:p w14:paraId="1F75F6B5" w14:textId="77777777" w:rsidR="00594061" w:rsidRPr="00BA152A" w:rsidRDefault="00594061" w:rsidP="00594061">
            <w:pPr>
              <w:shd w:val="clear" w:color="auto" w:fill="FFFFFF"/>
              <w:tabs>
                <w:tab w:val="left" w:pos="567"/>
              </w:tabs>
              <w:spacing w:before="40" w:after="40" w:line="276" w:lineRule="auto"/>
              <w:ind w:firstLine="720"/>
              <w:jc w:val="both"/>
              <w:rPr>
                <w:b/>
                <w:i/>
                <w:iCs/>
              </w:rPr>
            </w:pPr>
            <w:r w:rsidRPr="00BA152A">
              <w:rPr>
                <w:b/>
                <w:bCs/>
                <w:i/>
                <w:iCs/>
                <w:lang w:val="it-IT"/>
              </w:rPr>
              <w:lastRenderedPageBreak/>
              <w:t>Điều 16. </w:t>
            </w:r>
            <w:r w:rsidRPr="00BA152A">
              <w:rPr>
                <w:b/>
                <w:i/>
                <w:iCs/>
                <w:lang w:val="it-IT"/>
              </w:rPr>
              <w:t xml:space="preserve">Tiêu hủy tài liệu, vật chứa </w:t>
            </w:r>
            <w:r w:rsidRPr="00BA152A">
              <w:rPr>
                <w:b/>
                <w:bCs/>
                <w:i/>
                <w:iCs/>
              </w:rPr>
              <w:t>bí mật nhà nước</w:t>
            </w:r>
          </w:p>
          <w:p w14:paraId="0B8647F0" w14:textId="77777777" w:rsidR="00594061" w:rsidRPr="00BA152A" w:rsidRDefault="00594061" w:rsidP="00594061">
            <w:pPr>
              <w:shd w:val="clear" w:color="auto" w:fill="FFFFFF"/>
              <w:tabs>
                <w:tab w:val="left" w:pos="567"/>
              </w:tabs>
              <w:spacing w:before="40" w:after="40" w:line="276" w:lineRule="auto"/>
              <w:ind w:firstLine="720"/>
              <w:jc w:val="both"/>
            </w:pPr>
            <w:r w:rsidRPr="00BA152A">
              <w:rPr>
                <w:lang w:val="it-IT"/>
              </w:rPr>
              <w:t xml:space="preserve">1. Thẩm quyền tiêu hủy tài liệu, vật chứa </w:t>
            </w:r>
            <w:r w:rsidRPr="00BA152A">
              <w:rPr>
                <w:bCs/>
              </w:rPr>
              <w:t>bí mật nhà nước</w:t>
            </w:r>
            <w:r w:rsidRPr="00BA152A">
              <w:rPr>
                <w:lang w:val="it-IT"/>
              </w:rPr>
              <w:t xml:space="preserve">: </w:t>
            </w:r>
          </w:p>
          <w:p w14:paraId="39826EEC" w14:textId="77777777" w:rsidR="00594061" w:rsidRPr="00BA152A" w:rsidRDefault="00594061" w:rsidP="00594061">
            <w:pPr>
              <w:spacing w:before="40" w:after="40" w:line="276" w:lineRule="auto"/>
              <w:ind w:firstLine="720"/>
              <w:jc w:val="both"/>
            </w:pPr>
            <w:r w:rsidRPr="00BA152A">
              <w:rPr>
                <w:lang w:val="it-IT"/>
              </w:rPr>
              <w:t xml:space="preserve">a) Chủ tịch, </w:t>
            </w:r>
            <w:r w:rsidRPr="00BA152A">
              <w:rPr>
                <w:b/>
                <w:bCs/>
                <w:i/>
                <w:iCs/>
                <w:lang w:val="it-IT"/>
              </w:rPr>
              <w:t xml:space="preserve">Phó Chủ tịch </w:t>
            </w:r>
            <w:r w:rsidRPr="00BA152A">
              <w:rPr>
                <w:b/>
                <w:bCs/>
                <w:i/>
                <w:iCs/>
              </w:rPr>
              <w:t>Hội đồng nhân dân</w:t>
            </w:r>
            <w:r w:rsidRPr="00BA152A">
              <w:rPr>
                <w:b/>
                <w:bCs/>
                <w:i/>
                <w:iCs/>
                <w:lang w:val="it-IT"/>
              </w:rPr>
              <w:t xml:space="preserve"> tỉnh;</w:t>
            </w:r>
            <w:r w:rsidRPr="00BA152A">
              <w:rPr>
                <w:rFonts w:eastAsia="Calibri"/>
                <w:b/>
                <w:bCs/>
                <w:i/>
                <w:iCs/>
              </w:rPr>
              <w:t xml:space="preserve"> Bí thư, Phó Bí thư Đảng ủy Hội đồng nhân dân tỉnh</w:t>
            </w:r>
            <w:r w:rsidRPr="00BA152A">
              <w:rPr>
                <w:b/>
                <w:bCs/>
                <w:i/>
                <w:iCs/>
                <w:lang w:val="it-IT"/>
              </w:rPr>
              <w:t xml:space="preserve"> </w:t>
            </w:r>
            <w:r w:rsidRPr="00BA152A">
              <w:rPr>
                <w:lang w:val="it-IT"/>
              </w:rPr>
              <w:t xml:space="preserve">quyết định tiêu hủy tài liệu, vật chứa </w:t>
            </w:r>
            <w:r w:rsidRPr="00BA152A">
              <w:rPr>
                <w:bCs/>
              </w:rPr>
              <w:t>bí mật nhà nước</w:t>
            </w:r>
            <w:r w:rsidRPr="00BA152A">
              <w:rPr>
                <w:lang w:val="it-IT"/>
              </w:rPr>
              <w:t xml:space="preserve"> độ “Tuyệt mật”, độ “</w:t>
            </w:r>
            <w:r w:rsidRPr="00BA152A">
              <w:rPr>
                <w:rFonts w:eastAsia="Calibri"/>
                <w:lang w:val="it-IT"/>
              </w:rPr>
              <w:t xml:space="preserve">Tối mật”, độ “Mật” </w:t>
            </w:r>
            <w:r w:rsidRPr="00BA152A">
              <w:rPr>
                <w:lang w:val="it-IT"/>
              </w:rPr>
              <w:t>thuộc thẩm quyền quản lý;</w:t>
            </w:r>
          </w:p>
          <w:p w14:paraId="5BE61811" w14:textId="77777777" w:rsidR="00594061" w:rsidRPr="00BA152A" w:rsidRDefault="00594061" w:rsidP="00594061">
            <w:pPr>
              <w:shd w:val="clear" w:color="auto" w:fill="FFFFFF"/>
              <w:tabs>
                <w:tab w:val="left" w:pos="567"/>
              </w:tabs>
              <w:spacing w:before="40" w:after="40" w:line="276" w:lineRule="auto"/>
              <w:ind w:firstLine="720"/>
              <w:jc w:val="both"/>
              <w:rPr>
                <w:lang w:val="it-IT"/>
              </w:rPr>
            </w:pPr>
            <w:r w:rsidRPr="00BA152A">
              <w:rPr>
                <w:rFonts w:eastAsia="Calibri"/>
                <w:lang w:val="it-IT"/>
              </w:rPr>
              <w:t xml:space="preserve">b) Trưởng Ban, </w:t>
            </w:r>
            <w:r w:rsidRPr="00BA152A">
              <w:rPr>
                <w:rFonts w:eastAsia="Calibri"/>
                <w:b/>
                <w:bCs/>
                <w:i/>
                <w:iCs/>
                <w:lang w:val="it-IT"/>
              </w:rPr>
              <w:t xml:space="preserve">Phó trưởng Ban của </w:t>
            </w:r>
            <w:r w:rsidRPr="00BA152A">
              <w:rPr>
                <w:rFonts w:eastAsia="Calibri"/>
                <w:b/>
                <w:bCs/>
                <w:i/>
                <w:iCs/>
              </w:rPr>
              <w:t>Hội đồng nhân dân</w:t>
            </w:r>
            <w:r w:rsidRPr="00BA152A">
              <w:rPr>
                <w:rFonts w:eastAsia="Calibri"/>
                <w:b/>
                <w:bCs/>
                <w:i/>
                <w:iCs/>
                <w:lang w:val="it-IT"/>
              </w:rPr>
              <w:t xml:space="preserve"> tỉnh</w:t>
            </w:r>
            <w:r w:rsidRPr="00BA152A">
              <w:rPr>
                <w:rFonts w:eastAsia="Calibri"/>
                <w:lang w:val="it-IT"/>
              </w:rPr>
              <w:t xml:space="preserve">; Chánh Văn phòng, </w:t>
            </w:r>
            <w:r w:rsidRPr="00BA152A">
              <w:rPr>
                <w:rFonts w:eastAsia="Calibri"/>
                <w:b/>
                <w:bCs/>
                <w:i/>
                <w:iCs/>
                <w:lang w:val="it-IT"/>
              </w:rPr>
              <w:t>Phó Chánh Văn phòng</w:t>
            </w:r>
            <w:r w:rsidRPr="00BA152A">
              <w:rPr>
                <w:rFonts w:eastAsia="Calibri"/>
                <w:lang w:val="it-IT"/>
              </w:rPr>
              <w:t xml:space="preserve"> Đoàn đại biểu Quốc hội và Hội đồng nhân dân tỉnh </w:t>
            </w:r>
            <w:r w:rsidRPr="00BA152A">
              <w:rPr>
                <w:lang w:val="it-IT"/>
              </w:rPr>
              <w:t xml:space="preserve">quyết định tiêu hủy tài liệu, vật chứa </w:t>
            </w:r>
            <w:r w:rsidRPr="00BA152A">
              <w:rPr>
                <w:bCs/>
              </w:rPr>
              <w:t>bí mật nhà nước</w:t>
            </w:r>
            <w:r w:rsidRPr="00BA152A">
              <w:rPr>
                <w:lang w:val="it-IT"/>
              </w:rPr>
              <w:t xml:space="preserve"> </w:t>
            </w:r>
            <w:r w:rsidRPr="00BA152A">
              <w:rPr>
                <w:lang w:val="it-IT"/>
              </w:rPr>
              <w:lastRenderedPageBreak/>
              <w:t>độ “</w:t>
            </w:r>
            <w:r w:rsidRPr="00BA152A">
              <w:rPr>
                <w:rFonts w:eastAsia="Calibri"/>
                <w:lang w:val="it-IT"/>
              </w:rPr>
              <w:t xml:space="preserve">Tối mật”, độ “Mật” thuộc thẩm quyền quản lý. </w:t>
            </w:r>
          </w:p>
          <w:p w14:paraId="5E5153BA" w14:textId="274F0C62" w:rsidR="00C448E0" w:rsidRPr="00BA152A" w:rsidRDefault="00594061" w:rsidP="00D42898">
            <w:pPr>
              <w:spacing w:before="40" w:after="40" w:line="276" w:lineRule="auto"/>
              <w:ind w:firstLine="720"/>
              <w:jc w:val="both"/>
              <w:rPr>
                <w:b/>
                <w:bCs/>
                <w:i/>
                <w:iCs/>
              </w:rPr>
            </w:pPr>
            <w:r w:rsidRPr="00BA152A">
              <w:rPr>
                <w:lang w:val="it-IT"/>
              </w:rPr>
              <w:t xml:space="preserve">2. Việc thực hiện tiêu hủy tài liệu, vật chứa bí mật nhà nước thực hiện theo quy định tại </w:t>
            </w:r>
            <w:r w:rsidRPr="00BA152A">
              <w:rPr>
                <w:b/>
                <w:bCs/>
                <w:i/>
                <w:iCs/>
                <w:lang w:val="it-IT"/>
              </w:rPr>
              <w:t xml:space="preserve">Điều 23 Luật Bảo vệ </w:t>
            </w:r>
            <w:r w:rsidRPr="00BA152A">
              <w:rPr>
                <w:b/>
                <w:bCs/>
                <w:i/>
                <w:iCs/>
              </w:rPr>
              <w:t>bí mật nhà nước</w:t>
            </w:r>
            <w:r w:rsidRPr="00BA152A">
              <w:rPr>
                <w:b/>
                <w:bCs/>
                <w:i/>
                <w:iCs/>
                <w:lang w:val="it-IT"/>
              </w:rPr>
              <w:t xml:space="preserve"> </w:t>
            </w:r>
            <w:r w:rsidRPr="00BA152A">
              <w:rPr>
                <w:b/>
                <w:bCs/>
                <w:i/>
                <w:iCs/>
              </w:rPr>
              <w:t>số 117/2025/QH15; Điều 12 Nghị định số 63/2026/NĐ-CP.</w:t>
            </w:r>
          </w:p>
        </w:tc>
        <w:tc>
          <w:tcPr>
            <w:tcW w:w="1887" w:type="pct"/>
            <w:tcBorders>
              <w:top w:val="single" w:sz="8" w:space="0" w:color="000000"/>
              <w:left w:val="single" w:sz="8" w:space="0" w:color="000000"/>
              <w:bottom w:val="single" w:sz="8" w:space="0" w:color="000000"/>
              <w:right w:val="single" w:sz="8" w:space="0" w:color="000000"/>
            </w:tcBorders>
          </w:tcPr>
          <w:p w14:paraId="410288A0" w14:textId="62460F10" w:rsidR="00C448E0" w:rsidRPr="00BA152A" w:rsidRDefault="00D51A15" w:rsidP="00D51A15">
            <w:pPr>
              <w:shd w:val="clear" w:color="auto" w:fill="FFFFFF"/>
              <w:tabs>
                <w:tab w:val="left" w:pos="567"/>
                <w:tab w:val="left" w:pos="709"/>
              </w:tabs>
              <w:spacing w:before="40" w:after="40" w:line="276" w:lineRule="auto"/>
              <w:jc w:val="both"/>
            </w:pPr>
            <w:r w:rsidRPr="00BA152A">
              <w:rPr>
                <w:rFonts w:eastAsia="Times New Roman" w:cs="Times New Roman"/>
                <w:kern w:val="0"/>
                <w:szCs w:val="28"/>
                <w:lang w:val="en"/>
                <w14:ligatures w14:val="none"/>
              </w:rPr>
              <w:lastRenderedPageBreak/>
              <w:t xml:space="preserve">        - Bổ sung thẩm quyền </w:t>
            </w:r>
            <w:r w:rsidRPr="00BA152A">
              <w:rPr>
                <w:rFonts w:eastAsia="Calibri"/>
              </w:rPr>
              <w:t>Bí thư, Phó Bí thư Đảng ủy Hội đồng nhân dân tỉnh</w:t>
            </w:r>
            <w:r w:rsidRPr="00BA152A">
              <w:rPr>
                <w:lang w:val="it-IT"/>
              </w:rPr>
              <w:t xml:space="preserve">; Phó Chủ tịch </w:t>
            </w:r>
            <w:r w:rsidRPr="00BA152A">
              <w:t>Hội</w:t>
            </w:r>
            <w:r w:rsidR="00CA05F1" w:rsidRPr="00BA152A">
              <w:t xml:space="preserve"> đồng nhân dân t</w:t>
            </w:r>
            <w:r w:rsidR="00594061" w:rsidRPr="00BA152A">
              <w:t>ỉnh</w:t>
            </w:r>
            <w:r w:rsidRPr="00BA152A">
              <w:t xml:space="preserve">; </w:t>
            </w:r>
            <w:r w:rsidRPr="00BA152A">
              <w:rPr>
                <w:rFonts w:eastAsia="Calibri"/>
                <w:lang w:val="it-IT"/>
              </w:rPr>
              <w:t xml:space="preserve">Phó trưởng Ban của </w:t>
            </w:r>
            <w:r w:rsidRPr="00BA152A">
              <w:rPr>
                <w:rFonts w:eastAsia="Calibri"/>
              </w:rPr>
              <w:t>Hội đồng nhân dân</w:t>
            </w:r>
            <w:r w:rsidRPr="00BA152A">
              <w:rPr>
                <w:rFonts w:eastAsia="Calibri"/>
                <w:lang w:val="it-IT"/>
              </w:rPr>
              <w:t xml:space="preserve"> tỉnh; </w:t>
            </w:r>
            <w:r w:rsidR="00594061" w:rsidRPr="00BA152A">
              <w:rPr>
                <w:rFonts w:eastAsia="Calibri"/>
                <w:lang w:val="it-IT"/>
              </w:rPr>
              <w:t>Phó Chánh Văn phòng Đoàn đại biểu Quốc hội và Hội đồng nhân dân tỉnh</w:t>
            </w:r>
            <w:r w:rsidR="00594061" w:rsidRPr="00BA152A">
              <w:rPr>
                <w:lang w:val="it-IT"/>
              </w:rPr>
              <w:t xml:space="preserve"> </w:t>
            </w:r>
            <w:r w:rsidRPr="00BA152A">
              <w:rPr>
                <w:lang w:val="it-IT"/>
              </w:rPr>
              <w:t xml:space="preserve">tỉnh quyết định tiêu hủy tài liệu, vật chứa </w:t>
            </w:r>
            <w:r w:rsidRPr="00BA152A">
              <w:t xml:space="preserve">bí mật nhà nước phù hợp quy định </w:t>
            </w:r>
            <w:r w:rsidRPr="00BA152A">
              <w:rPr>
                <w:lang w:val="it-IT"/>
              </w:rPr>
              <w:t xml:space="preserve">Bảo vệ </w:t>
            </w:r>
            <w:r w:rsidRPr="00BA152A">
              <w:t>bí mật nhà nước</w:t>
            </w:r>
            <w:r w:rsidRPr="00BA152A">
              <w:rPr>
                <w:lang w:val="it-IT"/>
              </w:rPr>
              <w:t xml:space="preserve"> </w:t>
            </w:r>
            <w:r w:rsidRPr="00BA152A">
              <w:t>số 117/2025/QH15.</w:t>
            </w:r>
          </w:p>
          <w:p w14:paraId="317BBFD1" w14:textId="7A0519EA" w:rsidR="00E736FA" w:rsidRPr="00BA152A" w:rsidRDefault="00E736FA" w:rsidP="00E736FA">
            <w:pPr>
              <w:spacing w:before="40" w:after="40" w:line="276" w:lineRule="auto"/>
              <w:jc w:val="both"/>
              <w:rPr>
                <w:bCs/>
              </w:rPr>
            </w:pPr>
            <w:r w:rsidRPr="00BA152A">
              <w:rPr>
                <w:rFonts w:eastAsia="Times New Roman" w:cs="Times New Roman"/>
                <w:b/>
                <w:i/>
                <w:iCs/>
                <w:kern w:val="0"/>
                <w:szCs w:val="28"/>
                <w:lang w:val="en"/>
                <w14:ligatures w14:val="none"/>
              </w:rPr>
              <w:t xml:space="preserve">       </w:t>
            </w:r>
            <w:r w:rsidR="00D51A15" w:rsidRPr="00BA152A">
              <w:rPr>
                <w:rFonts w:eastAsia="Times New Roman" w:cs="Times New Roman"/>
                <w:bCs/>
                <w:kern w:val="0"/>
                <w:szCs w:val="28"/>
                <w:lang w:val="en"/>
                <w14:ligatures w14:val="none"/>
              </w:rPr>
              <w:t xml:space="preserve">- </w:t>
            </w:r>
            <w:r w:rsidRPr="00BA152A">
              <w:rPr>
                <w:bCs/>
                <w:lang w:val="it-IT"/>
              </w:rPr>
              <w:t xml:space="preserve">Việc thực hiện tiêu hủy tài liệu, vật chứa bí mật nhà nước thực hiện theo quy định tại Điều 23 Luật Bảo vệ </w:t>
            </w:r>
            <w:r w:rsidRPr="00BA152A">
              <w:rPr>
                <w:bCs/>
              </w:rPr>
              <w:t>bí mật nhà nước</w:t>
            </w:r>
            <w:r w:rsidRPr="00BA152A">
              <w:rPr>
                <w:bCs/>
                <w:lang w:val="it-IT"/>
              </w:rPr>
              <w:t xml:space="preserve"> </w:t>
            </w:r>
            <w:r w:rsidRPr="00BA152A">
              <w:rPr>
                <w:bCs/>
              </w:rPr>
              <w:t>số 117/2025/QH15; Điều 12 Nghị định số 63/2026/NĐ-CP.</w:t>
            </w:r>
          </w:p>
          <w:p w14:paraId="7105E3EE" w14:textId="737A7609" w:rsidR="00D51A15" w:rsidRPr="00BA152A" w:rsidRDefault="00D51A15" w:rsidP="00D51A15">
            <w:pPr>
              <w:shd w:val="clear" w:color="auto" w:fill="FFFFFF"/>
              <w:tabs>
                <w:tab w:val="left" w:pos="567"/>
                <w:tab w:val="left" w:pos="709"/>
              </w:tabs>
              <w:spacing w:before="40" w:after="40" w:line="276" w:lineRule="auto"/>
              <w:jc w:val="both"/>
              <w:rPr>
                <w:rFonts w:eastAsia="Times New Roman" w:cs="Times New Roman"/>
                <w:kern w:val="0"/>
                <w:szCs w:val="28"/>
                <w:lang w:val="en"/>
                <w14:ligatures w14:val="none"/>
              </w:rPr>
            </w:pPr>
          </w:p>
        </w:tc>
      </w:tr>
      <w:tr w:rsidR="00C448E0" w:rsidRPr="00BA152A" w14:paraId="2B2BE769" w14:textId="77777777" w:rsidTr="00E55D7E">
        <w:trPr>
          <w:tblCellSpacing w:w="0" w:type="dxa"/>
        </w:trPr>
        <w:tc>
          <w:tcPr>
            <w:tcW w:w="1531" w:type="pct"/>
            <w:tcBorders>
              <w:top w:val="single" w:sz="8" w:space="0" w:color="auto"/>
              <w:left w:val="single" w:sz="8" w:space="0" w:color="auto"/>
              <w:bottom w:val="single" w:sz="8" w:space="0" w:color="auto"/>
              <w:right w:val="nil"/>
            </w:tcBorders>
          </w:tcPr>
          <w:p w14:paraId="4F0A6B04" w14:textId="6FC812BB" w:rsidR="00C448E0" w:rsidRPr="00BA152A" w:rsidRDefault="004F344C" w:rsidP="00F60AD5">
            <w:pPr>
              <w:shd w:val="clear" w:color="auto" w:fill="FFFFFF"/>
              <w:tabs>
                <w:tab w:val="left" w:pos="567"/>
                <w:tab w:val="left" w:pos="709"/>
              </w:tabs>
              <w:spacing w:before="120" w:line="259" w:lineRule="auto"/>
              <w:ind w:firstLine="720"/>
              <w:jc w:val="both"/>
              <w:rPr>
                <w:b/>
                <w:lang w:val="pl-PL"/>
              </w:rPr>
            </w:pPr>
            <w:r w:rsidRPr="00BA152A">
              <w:rPr>
                <w:bCs/>
                <w:lang w:val="pl-PL"/>
              </w:rPr>
              <w:t xml:space="preserve">Điều 14 đến </w:t>
            </w:r>
            <w:r w:rsidR="004005A8" w:rsidRPr="00BA152A">
              <w:rPr>
                <w:bCs/>
                <w:lang w:val="pl-PL"/>
              </w:rPr>
              <w:t>Đ</w:t>
            </w:r>
            <w:r w:rsidRPr="00BA152A">
              <w:rPr>
                <w:bCs/>
                <w:lang w:val="pl-PL"/>
              </w:rPr>
              <w:t>iều 20</w:t>
            </w:r>
            <w:r w:rsidRPr="00BA152A">
              <w:rPr>
                <w:b/>
                <w:lang w:val="pl-PL"/>
              </w:rPr>
              <w:t xml:space="preserve"> </w:t>
            </w:r>
            <w:r w:rsidR="00985369" w:rsidRPr="00BA152A">
              <w:rPr>
                <w:shd w:val="clear" w:color="auto" w:fill="FFFFFF"/>
              </w:rPr>
              <w:t>Quy chế bảo vệ bí mật nhà nước của Hội đồng nhân dân tỉnh</w:t>
            </w:r>
            <w:r w:rsidR="00985369" w:rsidRPr="00BA152A">
              <w:rPr>
                <w:bCs/>
              </w:rPr>
              <w:t xml:space="preserve"> Lào Cai</w:t>
            </w:r>
            <w:r w:rsidR="00985369" w:rsidRPr="00BA152A">
              <w:rPr>
                <w:shd w:val="clear" w:color="auto" w:fill="FFFFFF"/>
              </w:rPr>
              <w:t xml:space="preserve"> ban hành kèm theo Nghị quyết số 10/2025/NQ-HĐND ngày 14 tháng 11 năm 2025 của Hội đồng nhân dân tỉnh Lào Cai.</w:t>
            </w:r>
          </w:p>
        </w:tc>
        <w:tc>
          <w:tcPr>
            <w:tcW w:w="1582" w:type="pct"/>
            <w:tcBorders>
              <w:top w:val="single" w:sz="8" w:space="0" w:color="auto"/>
              <w:left w:val="single" w:sz="8" w:space="0" w:color="auto"/>
              <w:bottom w:val="single" w:sz="8" w:space="0" w:color="auto"/>
              <w:right w:val="nil"/>
            </w:tcBorders>
          </w:tcPr>
          <w:p w14:paraId="5DB86121" w14:textId="082DC8DF" w:rsidR="00C448E0" w:rsidRPr="00BA152A" w:rsidRDefault="004005A8" w:rsidP="00C448E0">
            <w:pPr>
              <w:shd w:val="clear" w:color="auto" w:fill="FFFFFF"/>
              <w:tabs>
                <w:tab w:val="left" w:pos="567"/>
                <w:tab w:val="left" w:pos="709"/>
              </w:tabs>
              <w:spacing w:before="40" w:after="40" w:line="276" w:lineRule="auto"/>
              <w:ind w:firstLine="720"/>
              <w:jc w:val="both"/>
              <w:rPr>
                <w:bCs/>
                <w:lang w:val="pl-PL"/>
              </w:rPr>
            </w:pPr>
            <w:r w:rsidRPr="00BA152A">
              <w:rPr>
                <w:bCs/>
                <w:lang w:val="pl-PL"/>
              </w:rPr>
              <w:t>Đ</w:t>
            </w:r>
            <w:r w:rsidR="00B45BB0" w:rsidRPr="00BA152A">
              <w:rPr>
                <w:bCs/>
                <w:lang w:val="pl-PL"/>
              </w:rPr>
              <w:t xml:space="preserve">iều </w:t>
            </w:r>
            <w:r w:rsidRPr="00BA152A">
              <w:rPr>
                <w:bCs/>
                <w:lang w:val="pl-PL"/>
              </w:rPr>
              <w:t xml:space="preserve">17 đến Điều </w:t>
            </w:r>
            <w:r w:rsidR="0017060E" w:rsidRPr="00BA152A">
              <w:rPr>
                <w:bCs/>
                <w:lang w:val="pl-PL"/>
              </w:rPr>
              <w:t xml:space="preserve">23 Dự thảo Quy chế mới. </w:t>
            </w:r>
          </w:p>
        </w:tc>
        <w:tc>
          <w:tcPr>
            <w:tcW w:w="1887" w:type="pct"/>
            <w:tcBorders>
              <w:top w:val="single" w:sz="8" w:space="0" w:color="000000"/>
              <w:left w:val="single" w:sz="8" w:space="0" w:color="000000"/>
              <w:bottom w:val="single" w:sz="8" w:space="0" w:color="000000"/>
              <w:right w:val="single" w:sz="8" w:space="0" w:color="000000"/>
            </w:tcBorders>
          </w:tcPr>
          <w:p w14:paraId="05731651" w14:textId="3E1CBF4C" w:rsidR="00C448E0" w:rsidRPr="00BA152A" w:rsidRDefault="0017060E" w:rsidP="00C448E0">
            <w:pPr>
              <w:shd w:val="clear" w:color="auto" w:fill="FFFFFF"/>
              <w:tabs>
                <w:tab w:val="left" w:pos="567"/>
                <w:tab w:val="left" w:pos="709"/>
              </w:tabs>
              <w:spacing w:before="40" w:after="40" w:line="276" w:lineRule="auto"/>
              <w:jc w:val="both"/>
              <w:rPr>
                <w:rFonts w:eastAsia="Times New Roman" w:cs="Times New Roman"/>
                <w:kern w:val="0"/>
                <w:szCs w:val="28"/>
                <w:lang w:val="en"/>
                <w14:ligatures w14:val="none"/>
              </w:rPr>
            </w:pPr>
            <w:r w:rsidRPr="00BA152A">
              <w:rPr>
                <w:rFonts w:eastAsia="Times New Roman" w:cs="Times New Roman"/>
                <w:kern w:val="0"/>
                <w:szCs w:val="28"/>
                <w:lang w:val="en"/>
                <w14:ligatures w14:val="none"/>
              </w:rPr>
              <w:t xml:space="preserve">   Giữ nguyên các nội dung, vẫn phù hợp quy định của pháp luật hiện hành.</w:t>
            </w:r>
          </w:p>
        </w:tc>
      </w:tr>
    </w:tbl>
    <w:p w14:paraId="3EEE1FEA" w14:textId="77777777" w:rsidR="00A1078E" w:rsidRPr="00BA152A" w:rsidRDefault="00A1078E" w:rsidP="00A1078E">
      <w:pPr>
        <w:tabs>
          <w:tab w:val="left" w:pos="1717"/>
        </w:tabs>
        <w:spacing w:before="120"/>
        <w:ind w:firstLine="720"/>
        <w:jc w:val="both"/>
        <w:rPr>
          <w:spacing w:val="2"/>
          <w:sz w:val="4"/>
        </w:rPr>
      </w:pPr>
    </w:p>
    <w:tbl>
      <w:tblPr>
        <w:tblW w:w="13495" w:type="dxa"/>
        <w:tblInd w:w="108" w:type="dxa"/>
        <w:tblLayout w:type="fixed"/>
        <w:tblLook w:val="0000" w:firstRow="0" w:lastRow="0" w:firstColumn="0" w:lastColumn="0" w:noHBand="0" w:noVBand="0"/>
      </w:tblPr>
      <w:tblGrid>
        <w:gridCol w:w="7684"/>
        <w:gridCol w:w="5811"/>
      </w:tblGrid>
      <w:tr w:rsidR="00A1078E" w:rsidRPr="00BA152A" w14:paraId="74958E95" w14:textId="77777777" w:rsidTr="004E04F4">
        <w:tc>
          <w:tcPr>
            <w:tcW w:w="7684" w:type="dxa"/>
          </w:tcPr>
          <w:p w14:paraId="09CEBE7B" w14:textId="43CC1663" w:rsidR="00A1078E" w:rsidRPr="00BA152A" w:rsidRDefault="00A1078E" w:rsidP="00A1078E">
            <w:pPr>
              <w:spacing w:after="0" w:line="252" w:lineRule="auto"/>
              <w:rPr>
                <w:spacing w:val="2"/>
              </w:rPr>
            </w:pPr>
          </w:p>
        </w:tc>
        <w:tc>
          <w:tcPr>
            <w:tcW w:w="5811" w:type="dxa"/>
          </w:tcPr>
          <w:p w14:paraId="75DE84B2" w14:textId="5E9677A6" w:rsidR="00A1078E" w:rsidRPr="00BA152A" w:rsidRDefault="00A1078E" w:rsidP="006E3166">
            <w:pPr>
              <w:jc w:val="center"/>
              <w:rPr>
                <w:b/>
                <w:spacing w:val="2"/>
              </w:rPr>
            </w:pPr>
          </w:p>
        </w:tc>
      </w:tr>
    </w:tbl>
    <w:p w14:paraId="5B6A72B9" w14:textId="77777777" w:rsidR="00DB70D4" w:rsidRPr="00BA152A" w:rsidRDefault="00DB70D4">
      <w:pPr>
        <w:rPr>
          <w:rFonts w:cs="Times New Roman"/>
          <w:szCs w:val="28"/>
        </w:rPr>
      </w:pPr>
    </w:p>
    <w:sectPr w:rsidR="00DB70D4" w:rsidRPr="00BA152A" w:rsidSect="004B784E">
      <w:pgSz w:w="15840" w:h="12240" w:orient="landscape"/>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120C" w14:textId="77777777" w:rsidR="001E76B8" w:rsidRDefault="001E76B8" w:rsidP="008F48C7">
      <w:pPr>
        <w:spacing w:after="0" w:line="240" w:lineRule="auto"/>
      </w:pPr>
      <w:r>
        <w:separator/>
      </w:r>
    </w:p>
  </w:endnote>
  <w:endnote w:type="continuationSeparator" w:id="0">
    <w:p w14:paraId="3ABCE50D" w14:textId="77777777" w:rsidR="001E76B8" w:rsidRDefault="001E76B8" w:rsidP="008F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1FEE1" w14:textId="77777777" w:rsidR="001E76B8" w:rsidRDefault="001E76B8" w:rsidP="008F48C7">
      <w:pPr>
        <w:spacing w:after="0" w:line="240" w:lineRule="auto"/>
      </w:pPr>
      <w:r>
        <w:separator/>
      </w:r>
    </w:p>
  </w:footnote>
  <w:footnote w:type="continuationSeparator" w:id="0">
    <w:p w14:paraId="0DB599EC" w14:textId="77777777" w:rsidR="001E76B8" w:rsidRDefault="001E76B8" w:rsidP="008F4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296"/>
    <w:multiLevelType w:val="hybridMultilevel"/>
    <w:tmpl w:val="61B49072"/>
    <w:lvl w:ilvl="0" w:tplc="66A07CB4">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6C776C2"/>
    <w:multiLevelType w:val="hybridMultilevel"/>
    <w:tmpl w:val="E5CA2858"/>
    <w:lvl w:ilvl="0" w:tplc="C1347228">
      <w:start w:val="2"/>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15:restartNumberingAfterBreak="0">
    <w:nsid w:val="24034995"/>
    <w:multiLevelType w:val="hybridMultilevel"/>
    <w:tmpl w:val="B2560C08"/>
    <w:lvl w:ilvl="0" w:tplc="B42A326C">
      <w:start w:val="2"/>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 w15:restartNumberingAfterBreak="0">
    <w:nsid w:val="58AF79A1"/>
    <w:multiLevelType w:val="hybridMultilevel"/>
    <w:tmpl w:val="7AC68BC2"/>
    <w:lvl w:ilvl="0" w:tplc="BC848846">
      <w:start w:val="2"/>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 w15:restartNumberingAfterBreak="0">
    <w:nsid w:val="625F0F93"/>
    <w:multiLevelType w:val="hybridMultilevel"/>
    <w:tmpl w:val="03EE31D6"/>
    <w:lvl w:ilvl="0" w:tplc="17C67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04682215">
    <w:abstractNumId w:val="4"/>
  </w:num>
  <w:num w:numId="2" w16cid:durableId="1167020296">
    <w:abstractNumId w:val="1"/>
  </w:num>
  <w:num w:numId="3" w16cid:durableId="239993267">
    <w:abstractNumId w:val="2"/>
  </w:num>
  <w:num w:numId="4" w16cid:durableId="1938325033">
    <w:abstractNumId w:val="0"/>
  </w:num>
  <w:num w:numId="5" w16cid:durableId="706026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41"/>
    <w:rsid w:val="000038AA"/>
    <w:rsid w:val="000247BB"/>
    <w:rsid w:val="00024A08"/>
    <w:rsid w:val="00031342"/>
    <w:rsid w:val="00035DB5"/>
    <w:rsid w:val="0004118D"/>
    <w:rsid w:val="00055235"/>
    <w:rsid w:val="00076622"/>
    <w:rsid w:val="000842FE"/>
    <w:rsid w:val="00094AAF"/>
    <w:rsid w:val="000F1845"/>
    <w:rsid w:val="00107ECB"/>
    <w:rsid w:val="00132D1F"/>
    <w:rsid w:val="00165AA1"/>
    <w:rsid w:val="0017060E"/>
    <w:rsid w:val="001707B3"/>
    <w:rsid w:val="00172281"/>
    <w:rsid w:val="00183E29"/>
    <w:rsid w:val="00184299"/>
    <w:rsid w:val="001A6577"/>
    <w:rsid w:val="001D7941"/>
    <w:rsid w:val="001E498A"/>
    <w:rsid w:val="001E7210"/>
    <w:rsid w:val="001E76B8"/>
    <w:rsid w:val="00267C57"/>
    <w:rsid w:val="00274DFE"/>
    <w:rsid w:val="00284812"/>
    <w:rsid w:val="00285291"/>
    <w:rsid w:val="002A0F41"/>
    <w:rsid w:val="002A6DE4"/>
    <w:rsid w:val="002B7F94"/>
    <w:rsid w:val="002C1A2A"/>
    <w:rsid w:val="002E2CA1"/>
    <w:rsid w:val="002E50B8"/>
    <w:rsid w:val="003A1CD8"/>
    <w:rsid w:val="003B53CE"/>
    <w:rsid w:val="003C31E0"/>
    <w:rsid w:val="003D3782"/>
    <w:rsid w:val="004005A8"/>
    <w:rsid w:val="004043A9"/>
    <w:rsid w:val="00434E09"/>
    <w:rsid w:val="00444B96"/>
    <w:rsid w:val="004914C3"/>
    <w:rsid w:val="00494707"/>
    <w:rsid w:val="004B784E"/>
    <w:rsid w:val="004C6C82"/>
    <w:rsid w:val="004D742C"/>
    <w:rsid w:val="004E04F4"/>
    <w:rsid w:val="004F344C"/>
    <w:rsid w:val="0053497B"/>
    <w:rsid w:val="005802EC"/>
    <w:rsid w:val="0058170C"/>
    <w:rsid w:val="00594061"/>
    <w:rsid w:val="00654188"/>
    <w:rsid w:val="006762CF"/>
    <w:rsid w:val="00683C73"/>
    <w:rsid w:val="007303D2"/>
    <w:rsid w:val="00730AB8"/>
    <w:rsid w:val="00765591"/>
    <w:rsid w:val="00786D76"/>
    <w:rsid w:val="007C1A74"/>
    <w:rsid w:val="007C6FF9"/>
    <w:rsid w:val="007E3841"/>
    <w:rsid w:val="007F6637"/>
    <w:rsid w:val="007F744C"/>
    <w:rsid w:val="0080561A"/>
    <w:rsid w:val="00835390"/>
    <w:rsid w:val="00854FC2"/>
    <w:rsid w:val="00866032"/>
    <w:rsid w:val="008672E9"/>
    <w:rsid w:val="00877A09"/>
    <w:rsid w:val="00885FEF"/>
    <w:rsid w:val="00890D70"/>
    <w:rsid w:val="008B64BA"/>
    <w:rsid w:val="008F48C7"/>
    <w:rsid w:val="0094545F"/>
    <w:rsid w:val="00985369"/>
    <w:rsid w:val="009A4DBD"/>
    <w:rsid w:val="009C6EE3"/>
    <w:rsid w:val="009E7EBA"/>
    <w:rsid w:val="00A1078E"/>
    <w:rsid w:val="00A10806"/>
    <w:rsid w:val="00A554B7"/>
    <w:rsid w:val="00A561A3"/>
    <w:rsid w:val="00A714EC"/>
    <w:rsid w:val="00A87DCA"/>
    <w:rsid w:val="00AC7398"/>
    <w:rsid w:val="00AD0C5F"/>
    <w:rsid w:val="00B13B37"/>
    <w:rsid w:val="00B2208F"/>
    <w:rsid w:val="00B27419"/>
    <w:rsid w:val="00B45BB0"/>
    <w:rsid w:val="00B5262D"/>
    <w:rsid w:val="00B623FF"/>
    <w:rsid w:val="00B7536E"/>
    <w:rsid w:val="00B75989"/>
    <w:rsid w:val="00BA152A"/>
    <w:rsid w:val="00BA3F17"/>
    <w:rsid w:val="00BC11F3"/>
    <w:rsid w:val="00BD325B"/>
    <w:rsid w:val="00C013D7"/>
    <w:rsid w:val="00C1645E"/>
    <w:rsid w:val="00C448E0"/>
    <w:rsid w:val="00C94E02"/>
    <w:rsid w:val="00CA05F1"/>
    <w:rsid w:val="00CE6CB2"/>
    <w:rsid w:val="00D003F8"/>
    <w:rsid w:val="00D0398B"/>
    <w:rsid w:val="00D066C2"/>
    <w:rsid w:val="00D140A3"/>
    <w:rsid w:val="00D17E31"/>
    <w:rsid w:val="00D26161"/>
    <w:rsid w:val="00D42898"/>
    <w:rsid w:val="00D51A15"/>
    <w:rsid w:val="00D62489"/>
    <w:rsid w:val="00D95CF1"/>
    <w:rsid w:val="00DA2980"/>
    <w:rsid w:val="00DB70D4"/>
    <w:rsid w:val="00DD5F13"/>
    <w:rsid w:val="00DE0CA3"/>
    <w:rsid w:val="00E15C1C"/>
    <w:rsid w:val="00E30983"/>
    <w:rsid w:val="00E314EA"/>
    <w:rsid w:val="00E3375D"/>
    <w:rsid w:val="00E43634"/>
    <w:rsid w:val="00E55D7E"/>
    <w:rsid w:val="00E736FA"/>
    <w:rsid w:val="00ED43DF"/>
    <w:rsid w:val="00F12685"/>
    <w:rsid w:val="00F60AD5"/>
    <w:rsid w:val="00F70A27"/>
    <w:rsid w:val="00FC06BD"/>
    <w:rsid w:val="00FC789F"/>
    <w:rsid w:val="00FD33EE"/>
    <w:rsid w:val="00FE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55C2"/>
  <w15:chartTrackingRefBased/>
  <w15:docId w15:val="{AA579F7A-86A0-4102-98ED-B9D2A7F9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F4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A0F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0F4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0F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0F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0F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0F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F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F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F4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A0F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A0F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A0F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0F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0F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0F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0F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F4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A0F4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A0F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0F41"/>
    <w:rPr>
      <w:i/>
      <w:iCs/>
      <w:color w:val="404040" w:themeColor="text1" w:themeTint="BF"/>
    </w:rPr>
  </w:style>
  <w:style w:type="paragraph" w:styleId="ListParagraph">
    <w:name w:val="List Paragraph"/>
    <w:basedOn w:val="Normal"/>
    <w:uiPriority w:val="34"/>
    <w:qFormat/>
    <w:rsid w:val="002A0F41"/>
    <w:pPr>
      <w:ind w:left="720"/>
      <w:contextualSpacing/>
    </w:pPr>
  </w:style>
  <w:style w:type="character" w:styleId="IntenseEmphasis">
    <w:name w:val="Intense Emphasis"/>
    <w:basedOn w:val="DefaultParagraphFont"/>
    <w:uiPriority w:val="21"/>
    <w:qFormat/>
    <w:rsid w:val="002A0F41"/>
    <w:rPr>
      <w:i/>
      <w:iCs/>
      <w:color w:val="0F4761" w:themeColor="accent1" w:themeShade="BF"/>
    </w:rPr>
  </w:style>
  <w:style w:type="paragraph" w:styleId="IntenseQuote">
    <w:name w:val="Intense Quote"/>
    <w:basedOn w:val="Normal"/>
    <w:next w:val="Normal"/>
    <w:link w:val="IntenseQuoteChar"/>
    <w:uiPriority w:val="30"/>
    <w:qFormat/>
    <w:rsid w:val="002A0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F41"/>
    <w:rPr>
      <w:i/>
      <w:iCs/>
      <w:color w:val="0F4761" w:themeColor="accent1" w:themeShade="BF"/>
    </w:rPr>
  </w:style>
  <w:style w:type="character" w:styleId="IntenseReference">
    <w:name w:val="Intense Reference"/>
    <w:basedOn w:val="DefaultParagraphFont"/>
    <w:uiPriority w:val="32"/>
    <w:qFormat/>
    <w:rsid w:val="002A0F41"/>
    <w:rPr>
      <w:b/>
      <w:bCs/>
      <w:smallCaps/>
      <w:color w:val="0F4761" w:themeColor="accent1" w:themeShade="BF"/>
      <w:spacing w:val="5"/>
    </w:rPr>
  </w:style>
  <w:style w:type="table" w:styleId="TableGrid">
    <w:name w:val="Table Grid"/>
    <w:basedOn w:val="TableNormal"/>
    <w:uiPriority w:val="39"/>
    <w:rsid w:val="00165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 Char Char Char,Normal (Web) Char Char Char Char"/>
    <w:basedOn w:val="Normal"/>
    <w:uiPriority w:val="99"/>
    <w:rsid w:val="00DE0CA3"/>
    <w:pPr>
      <w:spacing w:before="100" w:beforeAutospacing="1" w:after="100" w:afterAutospacing="1" w:line="240" w:lineRule="auto"/>
    </w:pPr>
    <w:rPr>
      <w:rFonts w:eastAsia="Times New Roman" w:cs="Times New Roman"/>
      <w:kern w:val="0"/>
      <w:sz w:val="24"/>
      <w14:ligatures w14:val="none"/>
    </w:rPr>
  </w:style>
  <w:style w:type="paragraph" w:styleId="EndnoteText">
    <w:name w:val="endnote text"/>
    <w:basedOn w:val="Normal"/>
    <w:link w:val="EndnoteTextChar"/>
    <w:uiPriority w:val="99"/>
    <w:semiHidden/>
    <w:unhideWhenUsed/>
    <w:rsid w:val="008F48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48C7"/>
    <w:rPr>
      <w:sz w:val="20"/>
      <w:szCs w:val="20"/>
    </w:rPr>
  </w:style>
  <w:style w:type="character" w:styleId="EndnoteReference">
    <w:name w:val="endnote reference"/>
    <w:basedOn w:val="DefaultParagraphFont"/>
    <w:uiPriority w:val="99"/>
    <w:semiHidden/>
    <w:unhideWhenUsed/>
    <w:rsid w:val="008F4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5F778-C104-480F-BC86-F128EC3F8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5648</Words>
  <Characters>32199</Characters>
  <Application>Microsoft Office Word</Application>
  <DocSecurity>0</DocSecurity>
  <Lines>268</Lines>
  <Paragraphs>75</Paragraphs>
  <ScaleCrop>false</ScaleCrop>
  <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Mai</dc:creator>
  <cp:keywords/>
  <dc:description/>
  <cp:lastModifiedBy>Thanh Mai</cp:lastModifiedBy>
  <cp:revision>3</cp:revision>
  <dcterms:created xsi:type="dcterms:W3CDTF">2026-04-29T08:45:00Z</dcterms:created>
  <dcterms:modified xsi:type="dcterms:W3CDTF">2026-04-29T08:48:00Z</dcterms:modified>
</cp:coreProperties>
</file>